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CBDDA" w14:textId="77777777" w:rsidR="00887671" w:rsidRDefault="00887671" w:rsidP="00887671">
      <w:pPr>
        <w:spacing w:before="120" w:after="120" w:line="240" w:lineRule="auto"/>
        <w:rPr>
          <w:rFonts w:ascii="Arial" w:eastAsia="Calibri" w:hAnsi="Arial" w:cs="Arial"/>
          <w:sz w:val="24"/>
          <w:szCs w:val="24"/>
          <w:lang w:val="en-GB"/>
        </w:rPr>
      </w:pPr>
      <w:r>
        <w:rPr>
          <w:noProof/>
        </w:rPr>
        <w:drawing>
          <wp:inline distT="0" distB="0" distL="0" distR="0" wp14:anchorId="65E09DE6" wp14:editId="75165C90">
            <wp:extent cx="3840480" cy="1078865"/>
            <wp:effectExtent l="0" t="0" r="7620" b="6985"/>
            <wp:docPr id="1" name="Picture 1" descr="C:\Users\oajayi\Desktop\PTAD_LOGO.jpg"/>
            <wp:cNvGraphicFramePr/>
            <a:graphic xmlns:a="http://schemas.openxmlformats.org/drawingml/2006/main">
              <a:graphicData uri="http://schemas.openxmlformats.org/drawingml/2006/picture">
                <pic:pic xmlns:pic="http://schemas.openxmlformats.org/drawingml/2006/picture">
                  <pic:nvPicPr>
                    <pic:cNvPr id="1" name="Picture 1" descr="C:\Users\oajayi\Desktop\PTAD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0480" cy="1078865"/>
                    </a:xfrm>
                    <a:prstGeom prst="rect">
                      <a:avLst/>
                    </a:prstGeom>
                    <a:noFill/>
                    <a:ln>
                      <a:noFill/>
                    </a:ln>
                  </pic:spPr>
                </pic:pic>
              </a:graphicData>
            </a:graphic>
          </wp:inline>
        </w:drawing>
      </w:r>
    </w:p>
    <w:p w14:paraId="6FBC1F1F" w14:textId="77777777" w:rsidR="00887671" w:rsidRPr="000564E8" w:rsidRDefault="00887671" w:rsidP="00887671">
      <w:pPr>
        <w:spacing w:before="120" w:after="120" w:line="240" w:lineRule="auto"/>
        <w:rPr>
          <w:rFonts w:ascii="Arial" w:eastAsia="Calibri" w:hAnsi="Arial" w:cs="Arial"/>
          <w:sz w:val="24"/>
          <w:szCs w:val="24"/>
          <w:lang w:val="en-GB"/>
        </w:rPr>
      </w:pPr>
      <w:r w:rsidRPr="000564E8">
        <w:rPr>
          <w:rFonts w:ascii="Arial" w:eastAsia="Calibri" w:hAnsi="Arial" w:cs="Arial"/>
          <w:b/>
          <w:noProof/>
          <w:sz w:val="24"/>
          <w:szCs w:val="24"/>
        </w:rPr>
        <mc:AlternateContent>
          <mc:Choice Requires="wps">
            <w:drawing>
              <wp:anchor distT="0" distB="0" distL="114300" distR="114300" simplePos="0" relativeHeight="251660288" behindDoc="0" locked="0" layoutInCell="1" allowOverlap="1" wp14:anchorId="75EA029C" wp14:editId="2D731615">
                <wp:simplePos x="0" y="0"/>
                <wp:positionH relativeFrom="column">
                  <wp:posOffset>619125</wp:posOffset>
                </wp:positionH>
                <wp:positionV relativeFrom="paragraph">
                  <wp:posOffset>195580</wp:posOffset>
                </wp:positionV>
                <wp:extent cx="5514975" cy="485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514975" cy="485775"/>
                        </a:xfrm>
                        <a:prstGeom prst="rect">
                          <a:avLst/>
                        </a:prstGeom>
                        <a:ln/>
                      </wps:spPr>
                      <wps:style>
                        <a:lnRef idx="2">
                          <a:schemeClr val="dk1"/>
                        </a:lnRef>
                        <a:fillRef idx="1">
                          <a:schemeClr val="lt1"/>
                        </a:fillRef>
                        <a:effectRef idx="0">
                          <a:schemeClr val="dk1"/>
                        </a:effectRef>
                        <a:fontRef idx="minor">
                          <a:schemeClr val="dk1"/>
                        </a:fontRef>
                      </wps:style>
                      <wps:txbx>
                        <w:txbxContent>
                          <w:p w14:paraId="5CEE0519" w14:textId="77777777" w:rsidR="00887671" w:rsidRPr="00984756" w:rsidRDefault="00887671" w:rsidP="00887671">
                            <w:pPr>
                              <w:shd w:val="clear" w:color="auto" w:fill="000000" w:themeFill="text1"/>
                              <w:jc w:val="center"/>
                              <w:rPr>
                                <w:rFonts w:ascii="Arial" w:hAnsi="Arial" w:cs="Arial"/>
                                <w:b/>
                                <w:sz w:val="32"/>
                                <w:szCs w:val="32"/>
                              </w:rPr>
                            </w:pPr>
                            <w:r w:rsidRPr="00984756">
                              <w:rPr>
                                <w:rFonts w:ascii="Arial" w:hAnsi="Arial" w:cs="Arial"/>
                                <w:b/>
                                <w:sz w:val="32"/>
                                <w:szCs w:val="32"/>
                              </w:rPr>
                              <w:t>ANNOUNCEMENT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A029C" id="_x0000_t202" coordsize="21600,21600" o:spt="202" path="m,l,21600r21600,l21600,xe">
                <v:stroke joinstyle="miter"/>
                <v:path gradientshapeok="t" o:connecttype="rect"/>
              </v:shapetype>
              <v:shape id="Text Box 2" o:spid="_x0000_s1026" type="#_x0000_t202" style="position:absolute;margin-left:48.75pt;margin-top:15.4pt;width:434.2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" fillcolor="white [3201]" strokecolor="black [3200]" strokeweight="1pt">
                <v:textbox>
                  <w:txbxContent>
                    <w:p w14:paraId="5CEE0519" w14:textId="77777777" w:rsidR="00887671" w:rsidRPr="00984756" w:rsidRDefault="00887671" w:rsidP="00887671">
                      <w:pPr>
                        <w:shd w:val="clear" w:color="auto" w:fill="000000" w:themeFill="text1"/>
                        <w:jc w:val="center"/>
                        <w:rPr>
                          <w:rFonts w:ascii="Arial" w:hAnsi="Arial" w:cs="Arial"/>
                          <w:b/>
                          <w:sz w:val="32"/>
                          <w:szCs w:val="32"/>
                        </w:rPr>
                      </w:pPr>
                      <w:r w:rsidRPr="00984756">
                        <w:rPr>
                          <w:rFonts w:ascii="Arial" w:hAnsi="Arial" w:cs="Arial"/>
                          <w:b/>
                          <w:sz w:val="32"/>
                          <w:szCs w:val="32"/>
                        </w:rPr>
                        <w:t>ANNOUNCEMENT</w:t>
                      </w:r>
                    </w:p>
                  </w:txbxContent>
                </v:textbox>
              </v:shape>
            </w:pict>
          </mc:Fallback>
        </mc:AlternateContent>
      </w:r>
    </w:p>
    <w:p w14:paraId="1F02DAAE" w14:textId="77777777" w:rsidR="00887671" w:rsidRPr="000564E8" w:rsidRDefault="00887671" w:rsidP="00887671">
      <w:pPr>
        <w:spacing w:before="120" w:after="120" w:line="240" w:lineRule="auto"/>
        <w:rPr>
          <w:rFonts w:ascii="Arial" w:eastAsia="Calibri" w:hAnsi="Arial" w:cs="Arial"/>
          <w:b/>
          <w:sz w:val="24"/>
          <w:szCs w:val="24"/>
          <w:lang w:val="en-GB"/>
        </w:rPr>
      </w:pPr>
    </w:p>
    <w:p w14:paraId="4B8C06C6" w14:textId="77777777" w:rsidR="00887671" w:rsidRPr="000564E8" w:rsidRDefault="00887671" w:rsidP="00887671">
      <w:pPr>
        <w:spacing w:before="120" w:after="120" w:line="240" w:lineRule="auto"/>
        <w:rPr>
          <w:rFonts w:ascii="Arial" w:eastAsia="Calibri" w:hAnsi="Arial" w:cs="Arial"/>
          <w:b/>
          <w:sz w:val="24"/>
          <w:szCs w:val="24"/>
          <w:lang w:val="en-GB"/>
        </w:rPr>
      </w:pPr>
    </w:p>
    <w:p w14:paraId="55ECB14C" w14:textId="77777777" w:rsidR="00887671" w:rsidRPr="000564E8" w:rsidRDefault="00887671" w:rsidP="00887671">
      <w:pPr>
        <w:spacing w:before="120" w:after="120" w:line="240" w:lineRule="auto"/>
        <w:rPr>
          <w:rFonts w:ascii="Arial" w:eastAsia="Calibri" w:hAnsi="Arial" w:cs="Arial"/>
          <w:b/>
          <w:sz w:val="24"/>
          <w:szCs w:val="24"/>
          <w:lang w:val="en-GB"/>
        </w:rPr>
      </w:pPr>
      <w:r w:rsidRPr="000564E8">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3322DD66" wp14:editId="5B946D9E">
                <wp:simplePos x="0" y="0"/>
                <wp:positionH relativeFrom="column">
                  <wp:posOffset>-10160</wp:posOffset>
                </wp:positionH>
                <wp:positionV relativeFrom="paragraph">
                  <wp:posOffset>68580</wp:posOffset>
                </wp:positionV>
                <wp:extent cx="6848475" cy="1019175"/>
                <wp:effectExtent l="0" t="0" r="28575" b="28575"/>
                <wp:wrapNone/>
                <wp:docPr id="104" name="Text Box 104"/>
                <wp:cNvGraphicFramePr/>
                <a:graphic xmlns:a="http://schemas.openxmlformats.org/drawingml/2006/main">
                  <a:graphicData uri="http://schemas.microsoft.com/office/word/2010/wordprocessingShape">
                    <wps:wsp>
                      <wps:cNvSpPr txBox="1"/>
                      <wps:spPr>
                        <a:xfrm>
                          <a:off x="0" y="0"/>
                          <a:ext cx="6848475" cy="1019175"/>
                        </a:xfrm>
                        <a:prstGeom prst="rect">
                          <a:avLst/>
                        </a:prstGeom>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698E385" w14:textId="4D1DCF46" w:rsidR="00887671" w:rsidRDefault="00887671" w:rsidP="00887671">
                            <w:pPr>
                              <w:jc w:val="center"/>
                              <w:rPr>
                                <w:rFonts w:ascii="Arial" w:hAnsi="Arial" w:cs="Arial"/>
                                <w:b/>
                                <w:sz w:val="40"/>
                                <w:szCs w:val="40"/>
                              </w:rPr>
                            </w:pPr>
                            <w:r>
                              <w:rPr>
                                <w:rFonts w:ascii="Arial" w:hAnsi="Arial" w:cs="Arial"/>
                                <w:b/>
                                <w:sz w:val="40"/>
                                <w:szCs w:val="40"/>
                              </w:rPr>
                              <w:t>PTAD Commences the S</w:t>
                            </w:r>
                            <w:r w:rsidR="00FC1782">
                              <w:rPr>
                                <w:rFonts w:ascii="Arial" w:hAnsi="Arial" w:cs="Arial"/>
                                <w:b/>
                                <w:sz w:val="40"/>
                                <w:szCs w:val="40"/>
                              </w:rPr>
                              <w:t>eventh</w:t>
                            </w:r>
                            <w:r>
                              <w:rPr>
                                <w:rFonts w:ascii="Arial" w:hAnsi="Arial" w:cs="Arial"/>
                                <w:b/>
                                <w:sz w:val="40"/>
                                <w:szCs w:val="40"/>
                              </w:rPr>
                              <w:t xml:space="preserve"> Phase of Parastatals Pensioner Verification Exercise for Pensioners under the Defined Benefit Scheme</w:t>
                            </w:r>
                          </w:p>
                          <w:p w14:paraId="425D4DD7" w14:textId="77777777" w:rsidR="00887671" w:rsidRPr="004C4732" w:rsidRDefault="00887671" w:rsidP="00887671">
                            <w:pPr>
                              <w:jc w:val="cente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2DD66" id="Text Box 104" o:spid="_x0000_s1027" type="#_x0000_t202" style="position:absolute;margin-left:-.8pt;margin-top:5.4pt;width:539.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" fillcolor="#a8d08d [1945]" strokecolor="black [3200]" strokeweight="1pt">
                <v:textbox>
                  <w:txbxContent>
                    <w:p w14:paraId="5698E385" w14:textId="4D1DCF46" w:rsidR="00887671" w:rsidRDefault="00887671" w:rsidP="00887671">
                      <w:pPr>
                        <w:jc w:val="center"/>
                        <w:rPr>
                          <w:rFonts w:ascii="Arial" w:hAnsi="Arial" w:cs="Arial"/>
                          <w:b/>
                          <w:sz w:val="40"/>
                          <w:szCs w:val="40"/>
                        </w:rPr>
                      </w:pPr>
                      <w:r>
                        <w:rPr>
                          <w:rFonts w:ascii="Arial" w:hAnsi="Arial" w:cs="Arial"/>
                          <w:b/>
                          <w:sz w:val="40"/>
                          <w:szCs w:val="40"/>
                        </w:rPr>
                        <w:t>PTAD Commences the S</w:t>
                      </w:r>
                      <w:r w:rsidR="00FC1782">
                        <w:rPr>
                          <w:rFonts w:ascii="Arial" w:hAnsi="Arial" w:cs="Arial"/>
                          <w:b/>
                          <w:sz w:val="40"/>
                          <w:szCs w:val="40"/>
                        </w:rPr>
                        <w:t>eventh</w:t>
                      </w:r>
                      <w:r>
                        <w:rPr>
                          <w:rFonts w:ascii="Arial" w:hAnsi="Arial" w:cs="Arial"/>
                          <w:b/>
                          <w:sz w:val="40"/>
                          <w:szCs w:val="40"/>
                        </w:rPr>
                        <w:t xml:space="preserve"> Phase of Parastatals Pensioner Verification Exercise for Pensioners under the Defined Benefit Scheme</w:t>
                      </w:r>
                    </w:p>
                    <w:p w14:paraId="425D4DD7" w14:textId="77777777" w:rsidR="00887671" w:rsidRPr="004C4732" w:rsidRDefault="00887671" w:rsidP="00887671">
                      <w:pPr>
                        <w:jc w:val="center"/>
                        <w:rPr>
                          <w:rFonts w:ascii="Arial" w:hAnsi="Arial" w:cs="Arial"/>
                          <w:b/>
                          <w:sz w:val="40"/>
                          <w:szCs w:val="40"/>
                        </w:rPr>
                      </w:pPr>
                    </w:p>
                  </w:txbxContent>
                </v:textbox>
              </v:shape>
            </w:pict>
          </mc:Fallback>
        </mc:AlternateContent>
      </w:r>
    </w:p>
    <w:p w14:paraId="745A8281" w14:textId="77777777" w:rsidR="00887671" w:rsidRPr="000564E8" w:rsidRDefault="00887671" w:rsidP="00887671">
      <w:pPr>
        <w:spacing w:before="120" w:after="120" w:line="240" w:lineRule="auto"/>
        <w:rPr>
          <w:rFonts w:ascii="Arial" w:eastAsia="Calibri" w:hAnsi="Arial" w:cs="Arial"/>
          <w:b/>
          <w:sz w:val="24"/>
          <w:szCs w:val="24"/>
          <w:lang w:val="en-GB"/>
        </w:rPr>
      </w:pPr>
    </w:p>
    <w:p w14:paraId="4F4D7D28" w14:textId="77777777" w:rsidR="00887671" w:rsidRPr="000564E8" w:rsidRDefault="00887671" w:rsidP="00887671">
      <w:pPr>
        <w:pStyle w:val="NoSpacing"/>
        <w:rPr>
          <w:rFonts w:ascii="Arial" w:hAnsi="Arial" w:cs="Arial"/>
          <w:b/>
          <w:sz w:val="24"/>
          <w:szCs w:val="24"/>
          <w:lang w:val="en-GB"/>
        </w:rPr>
      </w:pPr>
    </w:p>
    <w:p w14:paraId="6AC74FC1" w14:textId="77777777" w:rsidR="00887671" w:rsidRPr="000564E8" w:rsidRDefault="00887671" w:rsidP="00887671">
      <w:pPr>
        <w:pStyle w:val="NoSpacing"/>
        <w:rPr>
          <w:rFonts w:ascii="Arial" w:hAnsi="Arial" w:cs="Arial"/>
          <w:sz w:val="24"/>
          <w:szCs w:val="24"/>
          <w:lang w:val="en-GB"/>
        </w:rPr>
      </w:pPr>
    </w:p>
    <w:p w14:paraId="7B4B925A" w14:textId="77777777" w:rsidR="00887671" w:rsidRPr="000564E8" w:rsidRDefault="00887671" w:rsidP="00887671">
      <w:pPr>
        <w:pStyle w:val="NoSpacing"/>
        <w:rPr>
          <w:rFonts w:ascii="Arial" w:hAnsi="Arial" w:cs="Arial"/>
          <w:sz w:val="24"/>
          <w:szCs w:val="24"/>
          <w:lang w:val="en-GB"/>
        </w:rPr>
      </w:pPr>
    </w:p>
    <w:p w14:paraId="1D3A6EA0" w14:textId="77777777" w:rsidR="00887671" w:rsidRPr="000564E8" w:rsidRDefault="00887671" w:rsidP="00887671">
      <w:pPr>
        <w:pStyle w:val="NoSpacing"/>
        <w:rPr>
          <w:rFonts w:ascii="Arial" w:hAnsi="Arial" w:cs="Arial"/>
          <w:sz w:val="24"/>
          <w:szCs w:val="24"/>
          <w:lang w:val="en-GB"/>
        </w:rPr>
      </w:pPr>
    </w:p>
    <w:p w14:paraId="65B2A133" w14:textId="77777777" w:rsidR="00887671" w:rsidRPr="000564E8" w:rsidRDefault="00887671" w:rsidP="00887671">
      <w:pPr>
        <w:pStyle w:val="NoSpacing"/>
        <w:rPr>
          <w:rFonts w:ascii="Arial" w:hAnsi="Arial" w:cs="Arial"/>
          <w:sz w:val="24"/>
          <w:szCs w:val="24"/>
          <w:lang w:val="en-GB"/>
        </w:rPr>
      </w:pPr>
    </w:p>
    <w:p w14:paraId="10DF20C2" w14:textId="5796811B" w:rsidR="00887671" w:rsidRPr="000564E8" w:rsidRDefault="00887671" w:rsidP="00887671">
      <w:pPr>
        <w:pStyle w:val="NoSpacing"/>
        <w:rPr>
          <w:rFonts w:ascii="Arial" w:hAnsi="Arial" w:cs="Arial"/>
          <w:sz w:val="24"/>
          <w:szCs w:val="24"/>
        </w:rPr>
      </w:pPr>
      <w:r w:rsidRPr="000564E8">
        <w:rPr>
          <w:rFonts w:ascii="Arial" w:hAnsi="Arial" w:cs="Arial"/>
          <w:sz w:val="24"/>
          <w:szCs w:val="24"/>
          <w:lang w:val="en-GB"/>
        </w:rPr>
        <w:t xml:space="preserve">The Executive Secretary, PTAD wishes to announce </w:t>
      </w:r>
      <w:r w:rsidRPr="000564E8">
        <w:rPr>
          <w:rFonts w:ascii="Arial" w:eastAsia="Calibri" w:hAnsi="Arial" w:cs="Arial"/>
          <w:sz w:val="24"/>
          <w:szCs w:val="24"/>
          <w:lang w:val="en-GB"/>
        </w:rPr>
        <w:t xml:space="preserve">the commencement of the </w:t>
      </w:r>
      <w:r>
        <w:rPr>
          <w:rFonts w:ascii="Arial" w:eastAsia="Calibri" w:hAnsi="Arial" w:cs="Arial"/>
          <w:sz w:val="24"/>
          <w:szCs w:val="24"/>
          <w:lang w:val="en-GB"/>
        </w:rPr>
        <w:t>S</w:t>
      </w:r>
      <w:r w:rsidR="00FC1782">
        <w:rPr>
          <w:rFonts w:ascii="Arial" w:eastAsia="Calibri" w:hAnsi="Arial" w:cs="Arial"/>
          <w:sz w:val="24"/>
          <w:szCs w:val="24"/>
          <w:lang w:val="en-GB"/>
        </w:rPr>
        <w:t>eventh</w:t>
      </w:r>
      <w:r>
        <w:rPr>
          <w:rFonts w:ascii="Arial" w:eastAsia="Calibri" w:hAnsi="Arial" w:cs="Arial"/>
          <w:sz w:val="24"/>
          <w:szCs w:val="24"/>
          <w:lang w:val="en-GB"/>
        </w:rPr>
        <w:t xml:space="preserve"> </w:t>
      </w:r>
      <w:r w:rsidRPr="000564E8">
        <w:rPr>
          <w:rFonts w:ascii="Arial" w:eastAsia="Calibri" w:hAnsi="Arial" w:cs="Arial"/>
          <w:sz w:val="24"/>
          <w:szCs w:val="24"/>
          <w:lang w:val="en-GB"/>
        </w:rPr>
        <w:t xml:space="preserve">phase of the </w:t>
      </w:r>
      <w:r w:rsidRPr="000564E8">
        <w:rPr>
          <w:rFonts w:ascii="Arial" w:hAnsi="Arial" w:cs="Arial"/>
          <w:sz w:val="24"/>
          <w:szCs w:val="24"/>
        </w:rPr>
        <w:t xml:space="preserve">Parastatal Pensioner Verification Exercise for pensioners and Next of Kin (NoK) of all Federally </w:t>
      </w:r>
      <w:r w:rsidR="00FC1782">
        <w:rPr>
          <w:rFonts w:ascii="Arial" w:hAnsi="Arial" w:cs="Arial"/>
          <w:sz w:val="24"/>
          <w:szCs w:val="24"/>
        </w:rPr>
        <w:t>F</w:t>
      </w:r>
      <w:r w:rsidRPr="000564E8">
        <w:rPr>
          <w:rFonts w:ascii="Arial" w:hAnsi="Arial" w:cs="Arial"/>
          <w:sz w:val="24"/>
          <w:szCs w:val="24"/>
        </w:rPr>
        <w:t>unded Parastatals, Agencies and Institute</w:t>
      </w:r>
      <w:r>
        <w:rPr>
          <w:rFonts w:ascii="Arial" w:hAnsi="Arial" w:cs="Arial"/>
          <w:sz w:val="24"/>
          <w:szCs w:val="24"/>
        </w:rPr>
        <w:t>s</w:t>
      </w:r>
      <w:r w:rsidRPr="000564E8">
        <w:rPr>
          <w:rFonts w:ascii="Arial" w:hAnsi="Arial" w:cs="Arial"/>
          <w:sz w:val="24"/>
          <w:szCs w:val="24"/>
        </w:rPr>
        <w:t xml:space="preserve"> under the Defined Benefit Scheme (DBS)</w:t>
      </w:r>
      <w:r>
        <w:rPr>
          <w:rFonts w:ascii="Arial" w:hAnsi="Arial" w:cs="Arial"/>
          <w:sz w:val="24"/>
          <w:szCs w:val="24"/>
        </w:rPr>
        <w:t xml:space="preserve"> in the North </w:t>
      </w:r>
      <w:r w:rsidR="00FC1782">
        <w:rPr>
          <w:rFonts w:ascii="Arial" w:hAnsi="Arial" w:cs="Arial"/>
          <w:sz w:val="24"/>
          <w:szCs w:val="24"/>
        </w:rPr>
        <w:t>Central</w:t>
      </w:r>
      <w:r>
        <w:rPr>
          <w:rFonts w:ascii="Arial" w:hAnsi="Arial" w:cs="Arial"/>
          <w:sz w:val="24"/>
          <w:szCs w:val="24"/>
        </w:rPr>
        <w:t xml:space="preserve"> geopolitical zone</w:t>
      </w:r>
      <w:r w:rsidRPr="000564E8">
        <w:rPr>
          <w:rFonts w:ascii="Arial" w:hAnsi="Arial" w:cs="Arial"/>
          <w:sz w:val="24"/>
          <w:szCs w:val="24"/>
        </w:rPr>
        <w:t>.</w:t>
      </w:r>
      <w:bookmarkStart w:id="0" w:name="_Hlk18913324"/>
    </w:p>
    <w:bookmarkEnd w:id="0"/>
    <w:p w14:paraId="5AF87649" w14:textId="77777777" w:rsidR="00887671" w:rsidRPr="000564E8" w:rsidRDefault="00887671" w:rsidP="00887671">
      <w:pPr>
        <w:pStyle w:val="NoSpacing"/>
        <w:rPr>
          <w:rFonts w:ascii="Arial" w:hAnsi="Arial" w:cs="Arial"/>
          <w:sz w:val="24"/>
          <w:szCs w:val="24"/>
        </w:rPr>
      </w:pPr>
    </w:p>
    <w:p w14:paraId="08DEB720" w14:textId="77777777" w:rsidR="00887671" w:rsidRPr="000564E8" w:rsidRDefault="00887671" w:rsidP="00887671">
      <w:pPr>
        <w:pStyle w:val="NoSpacing"/>
        <w:rPr>
          <w:rFonts w:ascii="Arial" w:hAnsi="Arial" w:cs="Arial"/>
          <w:sz w:val="24"/>
          <w:szCs w:val="24"/>
          <w:lang w:val="en-GB"/>
        </w:rPr>
      </w:pPr>
      <w:r w:rsidRPr="000564E8">
        <w:rPr>
          <w:rFonts w:ascii="Arial" w:hAnsi="Arial" w:cs="Arial"/>
          <w:sz w:val="24"/>
          <w:szCs w:val="24"/>
        </w:rPr>
        <w:t>The verification exercise will cover retirees of 270 agencies including:</w:t>
      </w:r>
    </w:p>
    <w:p w14:paraId="6323E99D" w14:textId="77777777" w:rsidR="00887671" w:rsidRPr="000564E8" w:rsidRDefault="00887671" w:rsidP="00887671">
      <w:pPr>
        <w:pStyle w:val="NoSpacing"/>
        <w:rPr>
          <w:rFonts w:ascii="Arial" w:hAnsi="Arial" w:cs="Arial"/>
          <w:sz w:val="24"/>
          <w:szCs w:val="24"/>
        </w:rPr>
      </w:pPr>
      <w:bookmarkStart w:id="1" w:name="_GoBack"/>
      <w:bookmarkEnd w:id="1"/>
    </w:p>
    <w:p w14:paraId="73C62591"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Federal Universities</w:t>
      </w:r>
    </w:p>
    <w:p w14:paraId="139C1D58"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Polytechnics</w:t>
      </w:r>
    </w:p>
    <w:p w14:paraId="671E8192"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Colleges of Education</w:t>
      </w:r>
    </w:p>
    <w:p w14:paraId="185DBE9E"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 xml:space="preserve">Teaching Hospitals </w:t>
      </w:r>
    </w:p>
    <w:p w14:paraId="5F66818C"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Medical Centers</w:t>
      </w:r>
    </w:p>
    <w:p w14:paraId="7A84C301"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Power Holding Company of Nigeria</w:t>
      </w:r>
    </w:p>
    <w:p w14:paraId="5239F3D3"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Nigeria Railway Corporation</w:t>
      </w:r>
    </w:p>
    <w:p w14:paraId="144BC63D"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Nigeria Postal Services</w:t>
      </w:r>
    </w:p>
    <w:p w14:paraId="3A00CACE" w14:textId="77777777" w:rsidR="00887671" w:rsidRPr="000564E8" w:rsidRDefault="00887671" w:rsidP="00887671">
      <w:pPr>
        <w:pStyle w:val="NoSpacing"/>
        <w:numPr>
          <w:ilvl w:val="0"/>
          <w:numId w:val="5"/>
        </w:numPr>
        <w:rPr>
          <w:rFonts w:ascii="Arial" w:hAnsi="Arial" w:cs="Arial"/>
          <w:sz w:val="24"/>
          <w:szCs w:val="24"/>
        </w:rPr>
      </w:pPr>
      <w:r w:rsidRPr="000564E8">
        <w:rPr>
          <w:rFonts w:ascii="Arial" w:hAnsi="Arial" w:cs="Arial"/>
          <w:sz w:val="24"/>
          <w:szCs w:val="24"/>
        </w:rPr>
        <w:t>Research Institutes and other Treasury funded Parastatals, Agencies and Institutes.</w:t>
      </w:r>
    </w:p>
    <w:p w14:paraId="4B7126F6" w14:textId="77777777" w:rsidR="00887671" w:rsidRPr="000564E8" w:rsidRDefault="00887671" w:rsidP="00887671">
      <w:pPr>
        <w:pStyle w:val="NoSpacing"/>
        <w:rPr>
          <w:rFonts w:ascii="Arial" w:hAnsi="Arial" w:cs="Arial"/>
          <w:sz w:val="24"/>
          <w:szCs w:val="24"/>
        </w:rPr>
      </w:pPr>
    </w:p>
    <w:p w14:paraId="4EF09B4F" w14:textId="77777777" w:rsidR="00887671" w:rsidRPr="000564E8" w:rsidRDefault="00887671" w:rsidP="00887671">
      <w:pPr>
        <w:pStyle w:val="NoSpacing"/>
        <w:rPr>
          <w:rFonts w:ascii="Arial" w:hAnsi="Arial" w:cs="Arial"/>
          <w:sz w:val="24"/>
          <w:szCs w:val="24"/>
        </w:rPr>
      </w:pPr>
      <w:r w:rsidRPr="000564E8">
        <w:rPr>
          <w:rFonts w:ascii="Arial" w:hAnsi="Arial" w:cs="Arial"/>
          <w:sz w:val="24"/>
          <w:szCs w:val="24"/>
        </w:rPr>
        <w:t>The exercise will also cover retirees of the defunct/privatized agencies who are yet to be verified such as:</w:t>
      </w:r>
    </w:p>
    <w:p w14:paraId="7F830DC5" w14:textId="77777777" w:rsidR="00887671" w:rsidRPr="000564E8" w:rsidRDefault="00887671" w:rsidP="00887671">
      <w:pPr>
        <w:pStyle w:val="NoSpacing"/>
        <w:rPr>
          <w:rFonts w:ascii="Arial" w:hAnsi="Arial" w:cs="Arial"/>
          <w:sz w:val="24"/>
          <w:szCs w:val="24"/>
        </w:rPr>
      </w:pPr>
    </w:p>
    <w:p w14:paraId="61B44A3B" w14:textId="77777777" w:rsidR="00887671" w:rsidRPr="000564E8" w:rsidRDefault="00887671" w:rsidP="00887671">
      <w:pPr>
        <w:pStyle w:val="NoSpacing"/>
        <w:numPr>
          <w:ilvl w:val="0"/>
          <w:numId w:val="4"/>
        </w:numPr>
        <w:rPr>
          <w:rFonts w:ascii="Arial" w:hAnsi="Arial" w:cs="Arial"/>
          <w:sz w:val="24"/>
          <w:szCs w:val="24"/>
        </w:rPr>
      </w:pPr>
      <w:r w:rsidRPr="000564E8">
        <w:rPr>
          <w:rFonts w:ascii="Arial" w:hAnsi="Arial" w:cs="Arial"/>
          <w:sz w:val="24"/>
          <w:szCs w:val="24"/>
        </w:rPr>
        <w:t>Aluminum Smelter Company of Nigeria (ALSCON)</w:t>
      </w:r>
    </w:p>
    <w:p w14:paraId="5C90A973" w14:textId="77777777" w:rsidR="00887671" w:rsidRPr="000564E8" w:rsidRDefault="00887671" w:rsidP="00887671">
      <w:pPr>
        <w:pStyle w:val="NoSpacing"/>
        <w:numPr>
          <w:ilvl w:val="0"/>
          <w:numId w:val="4"/>
        </w:numPr>
        <w:rPr>
          <w:rFonts w:ascii="Arial" w:hAnsi="Arial" w:cs="Arial"/>
          <w:sz w:val="24"/>
          <w:szCs w:val="24"/>
        </w:rPr>
      </w:pPr>
      <w:r w:rsidRPr="000564E8">
        <w:rPr>
          <w:rFonts w:ascii="Arial" w:hAnsi="Arial" w:cs="Arial"/>
          <w:sz w:val="24"/>
          <w:szCs w:val="24"/>
        </w:rPr>
        <w:t xml:space="preserve">Nigeria Aviation Handling Company (NAHCO) </w:t>
      </w:r>
    </w:p>
    <w:p w14:paraId="34C18FD2" w14:textId="77777777" w:rsidR="00887671" w:rsidRPr="000564E8" w:rsidRDefault="00887671" w:rsidP="00887671">
      <w:pPr>
        <w:pStyle w:val="NoSpacing"/>
        <w:numPr>
          <w:ilvl w:val="0"/>
          <w:numId w:val="4"/>
        </w:numPr>
        <w:rPr>
          <w:rFonts w:ascii="Arial" w:hAnsi="Arial" w:cs="Arial"/>
          <w:sz w:val="24"/>
          <w:szCs w:val="24"/>
        </w:rPr>
      </w:pPr>
      <w:r w:rsidRPr="000564E8">
        <w:rPr>
          <w:rFonts w:ascii="Arial" w:hAnsi="Arial" w:cs="Arial"/>
          <w:sz w:val="24"/>
          <w:szCs w:val="24"/>
        </w:rPr>
        <w:t>Assurance Bank</w:t>
      </w:r>
    </w:p>
    <w:p w14:paraId="00B74C7A" w14:textId="77777777" w:rsidR="00887671" w:rsidRPr="000564E8" w:rsidRDefault="00887671" w:rsidP="00887671">
      <w:pPr>
        <w:pStyle w:val="NoSpacing"/>
        <w:numPr>
          <w:ilvl w:val="0"/>
          <w:numId w:val="4"/>
        </w:numPr>
        <w:rPr>
          <w:rFonts w:ascii="Arial" w:hAnsi="Arial" w:cs="Arial"/>
          <w:sz w:val="24"/>
          <w:szCs w:val="24"/>
        </w:rPr>
      </w:pPr>
      <w:r w:rsidRPr="000564E8">
        <w:rPr>
          <w:rFonts w:ascii="Arial" w:hAnsi="Arial" w:cs="Arial"/>
          <w:sz w:val="24"/>
          <w:szCs w:val="24"/>
        </w:rPr>
        <w:t>Nigerian National Shipping Line (NNSL)</w:t>
      </w:r>
    </w:p>
    <w:p w14:paraId="12FD87FD" w14:textId="77777777" w:rsidR="00887671" w:rsidRPr="000564E8" w:rsidRDefault="00887671" w:rsidP="00887671">
      <w:pPr>
        <w:spacing w:line="276" w:lineRule="auto"/>
        <w:rPr>
          <w:rFonts w:ascii="Arial" w:hAnsi="Arial" w:cs="Arial"/>
          <w:sz w:val="24"/>
          <w:szCs w:val="24"/>
        </w:rPr>
      </w:pPr>
    </w:p>
    <w:p w14:paraId="2356BA12" w14:textId="77777777" w:rsidR="00887671" w:rsidRDefault="00887671" w:rsidP="00887671">
      <w:pPr>
        <w:spacing w:before="120" w:after="120" w:line="240" w:lineRule="auto"/>
        <w:rPr>
          <w:rFonts w:ascii="Arial" w:hAnsi="Arial" w:cs="Arial"/>
          <w:b/>
          <w:sz w:val="24"/>
          <w:szCs w:val="24"/>
        </w:rPr>
      </w:pPr>
      <w:r w:rsidRPr="000564E8">
        <w:rPr>
          <w:rFonts w:ascii="Arial" w:hAnsi="Arial" w:cs="Arial"/>
          <w:b/>
          <w:sz w:val="24"/>
          <w:szCs w:val="24"/>
        </w:rPr>
        <w:lastRenderedPageBreak/>
        <w:t>This exercise will hold at the following centers from 8am – 4pm:</w:t>
      </w:r>
    </w:p>
    <w:tbl>
      <w:tblPr>
        <w:tblStyle w:val="TableGrid"/>
        <w:tblpPr w:leftFromText="180" w:rightFromText="180" w:vertAnchor="text" w:horzAnchor="margin" w:tblpXSpec="center" w:tblpY="446"/>
        <w:tblOverlap w:val="never"/>
        <w:tblW w:w="11155" w:type="dxa"/>
        <w:tblLayout w:type="fixed"/>
        <w:tblLook w:val="04A0" w:firstRow="1" w:lastRow="0" w:firstColumn="1" w:lastColumn="0" w:noHBand="0" w:noVBand="1"/>
      </w:tblPr>
      <w:tblGrid>
        <w:gridCol w:w="1345"/>
        <w:gridCol w:w="5580"/>
        <w:gridCol w:w="4230"/>
      </w:tblGrid>
      <w:tr w:rsidR="004915BB" w:rsidRPr="000564E8" w14:paraId="343DAEAB" w14:textId="77777777" w:rsidTr="00A47777">
        <w:trPr>
          <w:trHeight w:val="272"/>
        </w:trPr>
        <w:tc>
          <w:tcPr>
            <w:tcW w:w="1345" w:type="dxa"/>
            <w:shd w:val="clear" w:color="auto" w:fill="F4B083" w:themeFill="accent2" w:themeFillTint="99"/>
          </w:tcPr>
          <w:p w14:paraId="512D1C9E" w14:textId="2C93A18D" w:rsidR="004915BB" w:rsidRPr="000564E8" w:rsidRDefault="004915BB" w:rsidP="004915BB">
            <w:pPr>
              <w:spacing w:line="259" w:lineRule="auto"/>
              <w:rPr>
                <w:rFonts w:ascii="Arial" w:hAnsi="Arial" w:cs="Arial"/>
                <w:sz w:val="24"/>
                <w:szCs w:val="24"/>
              </w:rPr>
            </w:pPr>
            <w:r>
              <w:rPr>
                <w:rFonts w:ascii="Arial" w:hAnsi="Arial" w:cs="Arial"/>
                <w:sz w:val="24"/>
                <w:szCs w:val="24"/>
              </w:rPr>
              <w:t>Centre</w:t>
            </w:r>
          </w:p>
        </w:tc>
        <w:tc>
          <w:tcPr>
            <w:tcW w:w="5580" w:type="dxa"/>
            <w:shd w:val="clear" w:color="auto" w:fill="F4B083" w:themeFill="accent2" w:themeFillTint="99"/>
          </w:tcPr>
          <w:p w14:paraId="4AAFB3F3" w14:textId="141055FD" w:rsidR="004915BB" w:rsidRPr="000564E8" w:rsidRDefault="004915BB" w:rsidP="004915BB">
            <w:pPr>
              <w:spacing w:line="259" w:lineRule="auto"/>
              <w:rPr>
                <w:rFonts w:ascii="Arial" w:hAnsi="Arial" w:cs="Arial"/>
                <w:sz w:val="24"/>
                <w:szCs w:val="24"/>
              </w:rPr>
            </w:pPr>
            <w:r>
              <w:rPr>
                <w:rFonts w:ascii="Arial" w:hAnsi="Arial" w:cs="Arial"/>
                <w:sz w:val="24"/>
                <w:szCs w:val="24"/>
              </w:rPr>
              <w:t>Venue.</w:t>
            </w:r>
          </w:p>
        </w:tc>
        <w:tc>
          <w:tcPr>
            <w:tcW w:w="4230" w:type="dxa"/>
            <w:shd w:val="clear" w:color="auto" w:fill="F4B083" w:themeFill="accent2" w:themeFillTint="99"/>
          </w:tcPr>
          <w:p w14:paraId="51974BA4" w14:textId="77777777" w:rsidR="004915BB" w:rsidRPr="000564E8" w:rsidRDefault="004915BB" w:rsidP="004915BB">
            <w:pPr>
              <w:spacing w:line="259" w:lineRule="auto"/>
              <w:rPr>
                <w:rFonts w:ascii="Arial" w:hAnsi="Arial" w:cs="Arial"/>
                <w:sz w:val="24"/>
                <w:szCs w:val="24"/>
              </w:rPr>
            </w:pPr>
            <w:r w:rsidRPr="000564E8">
              <w:rPr>
                <w:rFonts w:ascii="Arial" w:hAnsi="Arial" w:cs="Arial"/>
                <w:sz w:val="24"/>
                <w:szCs w:val="24"/>
              </w:rPr>
              <w:t>Date</w:t>
            </w:r>
          </w:p>
        </w:tc>
      </w:tr>
      <w:tr w:rsidR="004915BB" w:rsidRPr="000564E8" w14:paraId="28C65C20" w14:textId="77777777" w:rsidTr="00A47777">
        <w:trPr>
          <w:trHeight w:val="289"/>
        </w:trPr>
        <w:tc>
          <w:tcPr>
            <w:tcW w:w="1345" w:type="dxa"/>
          </w:tcPr>
          <w:p w14:paraId="3D6292AA" w14:textId="2B44C03C" w:rsidR="004915BB" w:rsidRPr="000564E8" w:rsidRDefault="004915BB" w:rsidP="004915BB">
            <w:pPr>
              <w:rPr>
                <w:rFonts w:ascii="Arial" w:hAnsi="Arial" w:cs="Arial"/>
                <w:sz w:val="24"/>
                <w:szCs w:val="24"/>
              </w:rPr>
            </w:pPr>
            <w:r>
              <w:rPr>
                <w:rFonts w:ascii="Arial" w:hAnsi="Arial" w:cs="Arial"/>
                <w:sz w:val="24"/>
                <w:szCs w:val="24"/>
              </w:rPr>
              <w:t>Ilorin</w:t>
            </w:r>
            <w:r>
              <w:rPr>
                <w:rFonts w:ascii="Arial" w:hAnsi="Arial" w:cs="Arial"/>
                <w:sz w:val="24"/>
                <w:szCs w:val="24"/>
              </w:rPr>
              <w:tab/>
            </w:r>
          </w:p>
        </w:tc>
        <w:tc>
          <w:tcPr>
            <w:tcW w:w="5580" w:type="dxa"/>
          </w:tcPr>
          <w:p w14:paraId="09A1549C" w14:textId="25A5D458" w:rsidR="004915BB" w:rsidRPr="000564E8" w:rsidRDefault="004915BB" w:rsidP="004915BB">
            <w:pPr>
              <w:rPr>
                <w:rFonts w:ascii="Arial" w:hAnsi="Arial" w:cs="Arial"/>
                <w:sz w:val="24"/>
                <w:szCs w:val="24"/>
              </w:rPr>
            </w:pPr>
            <w:r>
              <w:rPr>
                <w:rFonts w:ascii="Arial" w:hAnsi="Arial" w:cs="Arial"/>
                <w:sz w:val="24"/>
                <w:szCs w:val="24"/>
              </w:rPr>
              <w:t xml:space="preserve">Ultimate multipurpose Hall, New </w:t>
            </w:r>
            <w:proofErr w:type="spellStart"/>
            <w:r>
              <w:rPr>
                <w:rFonts w:ascii="Arial" w:hAnsi="Arial" w:cs="Arial"/>
                <w:sz w:val="24"/>
                <w:szCs w:val="24"/>
              </w:rPr>
              <w:t>Yidi</w:t>
            </w:r>
            <w:proofErr w:type="spellEnd"/>
            <w:r>
              <w:rPr>
                <w:rFonts w:ascii="Arial" w:hAnsi="Arial" w:cs="Arial"/>
                <w:sz w:val="24"/>
                <w:szCs w:val="24"/>
              </w:rPr>
              <w:t xml:space="preserve"> Road.</w:t>
            </w:r>
          </w:p>
        </w:tc>
        <w:tc>
          <w:tcPr>
            <w:tcW w:w="4230" w:type="dxa"/>
            <w:vMerge w:val="restart"/>
            <w:vAlign w:val="center"/>
          </w:tcPr>
          <w:p w14:paraId="0DA415C1" w14:textId="0AAFB0B7" w:rsidR="004915BB" w:rsidRDefault="004915BB" w:rsidP="004915BB">
            <w:pPr>
              <w:rPr>
                <w:rFonts w:ascii="Arial" w:hAnsi="Arial" w:cs="Arial"/>
                <w:sz w:val="24"/>
                <w:szCs w:val="24"/>
              </w:rPr>
            </w:pPr>
            <w:r>
              <w:rPr>
                <w:rFonts w:ascii="Arial" w:hAnsi="Arial" w:cs="Arial"/>
                <w:sz w:val="24"/>
                <w:szCs w:val="24"/>
              </w:rPr>
              <w:t xml:space="preserve">October 21 – </w:t>
            </w:r>
            <w:r w:rsidR="00DB083B">
              <w:rPr>
                <w:rFonts w:ascii="Arial" w:hAnsi="Arial" w:cs="Arial"/>
                <w:sz w:val="24"/>
                <w:szCs w:val="24"/>
              </w:rPr>
              <w:t>30</w:t>
            </w:r>
            <w:r>
              <w:rPr>
                <w:rFonts w:ascii="Arial" w:hAnsi="Arial" w:cs="Arial"/>
                <w:sz w:val="24"/>
                <w:szCs w:val="24"/>
              </w:rPr>
              <w:t>, 2019</w:t>
            </w:r>
          </w:p>
          <w:p w14:paraId="111B119C" w14:textId="77777777" w:rsidR="00DB083B" w:rsidRDefault="00DB083B" w:rsidP="004915BB">
            <w:pPr>
              <w:rPr>
                <w:rFonts w:ascii="Arial" w:hAnsi="Arial" w:cs="Arial"/>
                <w:sz w:val="24"/>
                <w:szCs w:val="24"/>
              </w:rPr>
            </w:pPr>
          </w:p>
          <w:p w14:paraId="0D3797C7" w14:textId="2D877C90" w:rsidR="00DB083B" w:rsidRPr="000564E8" w:rsidRDefault="00DB083B" w:rsidP="004915BB">
            <w:pPr>
              <w:rPr>
                <w:rFonts w:ascii="Arial" w:hAnsi="Arial" w:cs="Arial"/>
                <w:sz w:val="24"/>
                <w:szCs w:val="24"/>
              </w:rPr>
            </w:pPr>
            <w:r>
              <w:rPr>
                <w:rFonts w:ascii="Arial" w:hAnsi="Arial" w:cs="Arial"/>
                <w:sz w:val="24"/>
                <w:szCs w:val="24"/>
              </w:rPr>
              <w:t>October 21 - 30, 2019</w:t>
            </w:r>
          </w:p>
        </w:tc>
      </w:tr>
      <w:tr w:rsidR="004915BB" w:rsidRPr="000564E8" w14:paraId="136469A8" w14:textId="77777777" w:rsidTr="00A47777">
        <w:trPr>
          <w:trHeight w:val="289"/>
        </w:trPr>
        <w:tc>
          <w:tcPr>
            <w:tcW w:w="1345" w:type="dxa"/>
          </w:tcPr>
          <w:p w14:paraId="5CC8FF41" w14:textId="1AD810DA" w:rsidR="004915BB" w:rsidRPr="000564E8" w:rsidRDefault="00DB083B" w:rsidP="004915BB">
            <w:pPr>
              <w:rPr>
                <w:rFonts w:ascii="Arial" w:hAnsi="Arial" w:cs="Arial"/>
                <w:sz w:val="24"/>
                <w:szCs w:val="24"/>
              </w:rPr>
            </w:pPr>
            <w:r>
              <w:rPr>
                <w:rFonts w:ascii="Arial" w:hAnsi="Arial" w:cs="Arial"/>
                <w:sz w:val="24"/>
                <w:szCs w:val="24"/>
              </w:rPr>
              <w:t>Minna</w:t>
            </w:r>
          </w:p>
        </w:tc>
        <w:tc>
          <w:tcPr>
            <w:tcW w:w="5580" w:type="dxa"/>
          </w:tcPr>
          <w:p w14:paraId="25F55355" w14:textId="453FA16A" w:rsidR="004915BB" w:rsidRPr="000D0A7E" w:rsidRDefault="00DB083B" w:rsidP="004915BB">
            <w:pPr>
              <w:autoSpaceDE w:val="0"/>
              <w:autoSpaceDN w:val="0"/>
              <w:adjustRightInd w:val="0"/>
              <w:rPr>
                <w:rFonts w:ascii="Arial" w:eastAsia="ArialMT" w:hAnsi="Arial" w:cs="Arial"/>
                <w:color w:val="252525"/>
                <w:sz w:val="24"/>
                <w:szCs w:val="24"/>
              </w:rPr>
            </w:pPr>
            <w:r>
              <w:rPr>
                <w:rFonts w:ascii="Arial" w:hAnsi="Arial" w:cs="Arial"/>
                <w:sz w:val="24"/>
                <w:szCs w:val="24"/>
              </w:rPr>
              <w:t>Posh Garden Marquee, Plot 12 Eastern Bye-Pass (Beside Hausa Block Industry)</w:t>
            </w:r>
          </w:p>
        </w:tc>
        <w:tc>
          <w:tcPr>
            <w:tcW w:w="4230" w:type="dxa"/>
            <w:vMerge/>
          </w:tcPr>
          <w:p w14:paraId="4F8A9AE0" w14:textId="77777777" w:rsidR="004915BB" w:rsidRPr="000564E8" w:rsidRDefault="004915BB" w:rsidP="004915BB">
            <w:pPr>
              <w:rPr>
                <w:rFonts w:ascii="Arial" w:hAnsi="Arial" w:cs="Arial"/>
                <w:sz w:val="24"/>
                <w:szCs w:val="24"/>
              </w:rPr>
            </w:pPr>
          </w:p>
        </w:tc>
      </w:tr>
      <w:tr w:rsidR="004915BB" w:rsidRPr="000564E8" w14:paraId="0D7130DB" w14:textId="77777777" w:rsidTr="00A47777">
        <w:trPr>
          <w:trHeight w:val="272"/>
        </w:trPr>
        <w:tc>
          <w:tcPr>
            <w:tcW w:w="1345" w:type="dxa"/>
          </w:tcPr>
          <w:p w14:paraId="0E360330" w14:textId="6F1BE14B" w:rsidR="004915BB" w:rsidRPr="000564E8" w:rsidRDefault="004915BB" w:rsidP="004915BB">
            <w:pPr>
              <w:rPr>
                <w:rFonts w:ascii="Arial" w:hAnsi="Arial" w:cs="Arial"/>
                <w:sz w:val="24"/>
                <w:szCs w:val="24"/>
              </w:rPr>
            </w:pPr>
            <w:r>
              <w:rPr>
                <w:rFonts w:ascii="Arial" w:hAnsi="Arial" w:cs="Arial"/>
                <w:sz w:val="24"/>
                <w:szCs w:val="24"/>
              </w:rPr>
              <w:t>Lokoja</w:t>
            </w:r>
          </w:p>
        </w:tc>
        <w:tc>
          <w:tcPr>
            <w:tcW w:w="5580" w:type="dxa"/>
          </w:tcPr>
          <w:p w14:paraId="492501E8" w14:textId="1B9EE35F" w:rsidR="004915BB" w:rsidRPr="000564E8" w:rsidRDefault="004915BB" w:rsidP="004915BB">
            <w:pPr>
              <w:rPr>
                <w:rFonts w:ascii="Arial" w:hAnsi="Arial" w:cs="Arial"/>
                <w:sz w:val="24"/>
                <w:szCs w:val="24"/>
              </w:rPr>
            </w:pPr>
            <w:proofErr w:type="spellStart"/>
            <w:r>
              <w:rPr>
                <w:rFonts w:ascii="Arial" w:hAnsi="Arial" w:cs="Arial"/>
                <w:sz w:val="24"/>
                <w:szCs w:val="24"/>
              </w:rPr>
              <w:t>Kafas</w:t>
            </w:r>
            <w:proofErr w:type="spellEnd"/>
            <w:r>
              <w:rPr>
                <w:rFonts w:ascii="Arial" w:hAnsi="Arial" w:cs="Arial"/>
                <w:sz w:val="24"/>
                <w:szCs w:val="24"/>
              </w:rPr>
              <w:t xml:space="preserve"> Multipurpose Hall.  No. 193 Okene/</w:t>
            </w:r>
            <w:proofErr w:type="spellStart"/>
            <w:r>
              <w:rPr>
                <w:rFonts w:ascii="Arial" w:hAnsi="Arial" w:cs="Arial"/>
                <w:sz w:val="24"/>
                <w:szCs w:val="24"/>
              </w:rPr>
              <w:t>Kabba</w:t>
            </w:r>
            <w:proofErr w:type="spellEnd"/>
            <w:r>
              <w:rPr>
                <w:rFonts w:ascii="Arial" w:hAnsi="Arial" w:cs="Arial"/>
                <w:sz w:val="24"/>
                <w:szCs w:val="24"/>
              </w:rPr>
              <w:t xml:space="preserve"> </w:t>
            </w:r>
            <w:proofErr w:type="spellStart"/>
            <w:r>
              <w:rPr>
                <w:rFonts w:ascii="Arial" w:hAnsi="Arial" w:cs="Arial"/>
                <w:sz w:val="24"/>
                <w:szCs w:val="24"/>
              </w:rPr>
              <w:t>Lokongoma</w:t>
            </w:r>
            <w:proofErr w:type="spellEnd"/>
            <w:r>
              <w:rPr>
                <w:rFonts w:ascii="Arial" w:hAnsi="Arial" w:cs="Arial"/>
                <w:sz w:val="24"/>
                <w:szCs w:val="24"/>
              </w:rPr>
              <w:t xml:space="preserve"> Phase II.</w:t>
            </w:r>
          </w:p>
        </w:tc>
        <w:tc>
          <w:tcPr>
            <w:tcW w:w="4230" w:type="dxa"/>
          </w:tcPr>
          <w:p w14:paraId="2BC70756" w14:textId="7CC02AF0" w:rsidR="004915BB" w:rsidRPr="000564E8" w:rsidRDefault="004915BB" w:rsidP="004915BB">
            <w:pPr>
              <w:rPr>
                <w:rFonts w:ascii="Arial" w:hAnsi="Arial" w:cs="Arial"/>
                <w:sz w:val="24"/>
                <w:szCs w:val="24"/>
              </w:rPr>
            </w:pPr>
            <w:r>
              <w:rPr>
                <w:rFonts w:ascii="Arial" w:hAnsi="Arial" w:cs="Arial"/>
                <w:sz w:val="24"/>
                <w:szCs w:val="24"/>
              </w:rPr>
              <w:t xml:space="preserve">October 21 – </w:t>
            </w:r>
            <w:r w:rsidR="00DB083B">
              <w:rPr>
                <w:rFonts w:ascii="Arial" w:hAnsi="Arial" w:cs="Arial"/>
                <w:sz w:val="24"/>
                <w:szCs w:val="24"/>
              </w:rPr>
              <w:t>November 2,</w:t>
            </w:r>
            <w:r>
              <w:rPr>
                <w:rFonts w:ascii="Arial" w:hAnsi="Arial" w:cs="Arial"/>
                <w:sz w:val="24"/>
                <w:szCs w:val="24"/>
              </w:rPr>
              <w:t xml:space="preserve"> 2019</w:t>
            </w:r>
          </w:p>
        </w:tc>
      </w:tr>
      <w:tr w:rsidR="004915BB" w:rsidRPr="000564E8" w14:paraId="2C2BCE75" w14:textId="77777777" w:rsidTr="00A47777">
        <w:trPr>
          <w:trHeight w:val="289"/>
        </w:trPr>
        <w:tc>
          <w:tcPr>
            <w:tcW w:w="1345" w:type="dxa"/>
          </w:tcPr>
          <w:p w14:paraId="4A6C0764" w14:textId="0E94B980" w:rsidR="004915BB" w:rsidRPr="000564E8" w:rsidRDefault="00DB083B" w:rsidP="004915BB">
            <w:pPr>
              <w:rPr>
                <w:rFonts w:ascii="Arial" w:hAnsi="Arial" w:cs="Arial"/>
                <w:sz w:val="24"/>
                <w:szCs w:val="24"/>
              </w:rPr>
            </w:pPr>
            <w:r>
              <w:rPr>
                <w:rFonts w:ascii="Arial" w:hAnsi="Arial" w:cs="Arial"/>
                <w:sz w:val="24"/>
                <w:szCs w:val="24"/>
              </w:rPr>
              <w:t>Jos</w:t>
            </w:r>
          </w:p>
        </w:tc>
        <w:tc>
          <w:tcPr>
            <w:tcW w:w="5580" w:type="dxa"/>
          </w:tcPr>
          <w:p w14:paraId="2D646C42" w14:textId="0FCB70B6" w:rsidR="004915BB" w:rsidRPr="000564E8" w:rsidRDefault="00DB083B" w:rsidP="004915BB">
            <w:pPr>
              <w:rPr>
                <w:rFonts w:ascii="Arial" w:hAnsi="Arial" w:cs="Arial"/>
                <w:sz w:val="24"/>
                <w:szCs w:val="24"/>
              </w:rPr>
            </w:pPr>
            <w:proofErr w:type="spellStart"/>
            <w:r>
              <w:rPr>
                <w:rFonts w:ascii="Arial" w:hAnsi="Arial" w:cs="Arial"/>
                <w:sz w:val="24"/>
                <w:szCs w:val="24"/>
              </w:rPr>
              <w:t>Usiju</w:t>
            </w:r>
            <w:proofErr w:type="spellEnd"/>
            <w:r>
              <w:rPr>
                <w:rFonts w:ascii="Arial" w:hAnsi="Arial" w:cs="Arial"/>
                <w:sz w:val="24"/>
                <w:szCs w:val="24"/>
              </w:rPr>
              <w:t xml:space="preserve"> World Limited, Plot 731 Apollo Crescent GRA</w:t>
            </w:r>
          </w:p>
        </w:tc>
        <w:tc>
          <w:tcPr>
            <w:tcW w:w="4230" w:type="dxa"/>
          </w:tcPr>
          <w:p w14:paraId="0099ED28" w14:textId="3EF7D8A9" w:rsidR="004915BB" w:rsidRPr="000564E8" w:rsidRDefault="004915BB" w:rsidP="004915BB">
            <w:pPr>
              <w:rPr>
                <w:rFonts w:ascii="Arial" w:hAnsi="Arial" w:cs="Arial"/>
                <w:sz w:val="24"/>
                <w:szCs w:val="24"/>
              </w:rPr>
            </w:pPr>
            <w:r>
              <w:rPr>
                <w:rFonts w:ascii="Arial" w:hAnsi="Arial" w:cs="Arial"/>
                <w:sz w:val="24"/>
                <w:szCs w:val="24"/>
              </w:rPr>
              <w:t xml:space="preserve">October 21 – </w:t>
            </w:r>
            <w:r w:rsidR="00DB083B">
              <w:rPr>
                <w:rFonts w:ascii="Arial" w:hAnsi="Arial" w:cs="Arial"/>
                <w:sz w:val="24"/>
                <w:szCs w:val="24"/>
              </w:rPr>
              <w:t>November 2,</w:t>
            </w:r>
            <w:r>
              <w:rPr>
                <w:rFonts w:ascii="Arial" w:hAnsi="Arial" w:cs="Arial"/>
                <w:sz w:val="24"/>
                <w:szCs w:val="24"/>
              </w:rPr>
              <w:t xml:space="preserve"> 2019  </w:t>
            </w:r>
          </w:p>
        </w:tc>
      </w:tr>
    </w:tbl>
    <w:p w14:paraId="279C1774" w14:textId="77777777" w:rsidR="00887671" w:rsidRPr="000564E8" w:rsidRDefault="00887671" w:rsidP="00887671">
      <w:pPr>
        <w:spacing w:before="120" w:after="120" w:line="240" w:lineRule="auto"/>
        <w:rPr>
          <w:rFonts w:ascii="Arial" w:hAnsi="Arial" w:cs="Arial"/>
          <w:sz w:val="24"/>
          <w:szCs w:val="24"/>
        </w:rPr>
      </w:pPr>
    </w:p>
    <w:p w14:paraId="2A3C7DEB" w14:textId="77777777" w:rsidR="00887671" w:rsidRDefault="00887671" w:rsidP="00887671">
      <w:pPr>
        <w:rPr>
          <w:rFonts w:ascii="Arial" w:hAnsi="Arial" w:cs="Arial"/>
          <w:b/>
          <w:sz w:val="24"/>
          <w:szCs w:val="24"/>
        </w:rPr>
      </w:pPr>
    </w:p>
    <w:p w14:paraId="6DB7681D" w14:textId="77777777" w:rsidR="00887671" w:rsidRDefault="00887671" w:rsidP="00887671">
      <w:pPr>
        <w:rPr>
          <w:rFonts w:ascii="Arial" w:hAnsi="Arial" w:cs="Arial"/>
          <w:sz w:val="24"/>
          <w:szCs w:val="24"/>
        </w:rPr>
      </w:pPr>
      <w:r w:rsidRPr="000564E8">
        <w:rPr>
          <w:rFonts w:ascii="Arial" w:hAnsi="Arial" w:cs="Arial"/>
          <w:b/>
          <w:sz w:val="24"/>
          <w:szCs w:val="24"/>
        </w:rPr>
        <w:t>In order to be verified, it is mandatory for all pensioners &amp; Next of Kin (NoK) to provide the original and photocopies of the following documents</w:t>
      </w:r>
      <w:r w:rsidRPr="000564E8">
        <w:rPr>
          <w:rFonts w:ascii="Arial" w:hAnsi="Arial" w:cs="Arial"/>
          <w:sz w:val="24"/>
          <w:szCs w:val="24"/>
        </w:rPr>
        <w:t>:</w:t>
      </w:r>
    </w:p>
    <w:p w14:paraId="30220A86" w14:textId="77777777" w:rsidR="00887671" w:rsidRPr="000564E8" w:rsidRDefault="00887671" w:rsidP="00887671">
      <w:pPr>
        <w:rPr>
          <w:rFonts w:ascii="Arial" w:hAnsi="Arial" w:cs="Arial"/>
          <w:b/>
          <w:bCs/>
          <w:sz w:val="24"/>
          <w:szCs w:val="24"/>
          <w:u w:val="single"/>
        </w:rPr>
      </w:pPr>
    </w:p>
    <w:p w14:paraId="24FA7ACB"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Letter of First Appointment.</w:t>
      </w:r>
    </w:p>
    <w:p w14:paraId="3845757E"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Letter of Last Promotion.</w:t>
      </w:r>
    </w:p>
    <w:p w14:paraId="5BB94202"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Approved Letter of Retirement.</w:t>
      </w:r>
    </w:p>
    <w:p w14:paraId="6D261B65"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Evidence of Change of Name (where applicable).</w:t>
      </w:r>
    </w:p>
    <w:p w14:paraId="69F5D545"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Evidence of Transfer/Merger of Service (where applicable).</w:t>
      </w:r>
    </w:p>
    <w:p w14:paraId="1703A158"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BVN Registration Slip with clear picture (stamped and signed by the bank).</w:t>
      </w:r>
    </w:p>
    <w:p w14:paraId="01516851"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Original and Stamped Bank Statement for the last one month and/or e-Token as applicable</w:t>
      </w:r>
    </w:p>
    <w:p w14:paraId="2B1B9982"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1 recent coloured passport photograph</w:t>
      </w:r>
    </w:p>
    <w:p w14:paraId="5CDCDEE7"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Audited and Stamped Computation Sheet.</w:t>
      </w:r>
    </w:p>
    <w:p w14:paraId="20601E9F"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Letter of Confirmation of appointment.</w:t>
      </w:r>
    </w:p>
    <w:p w14:paraId="22837BB3" w14:textId="77777777" w:rsidR="00887671" w:rsidRPr="000564E8" w:rsidRDefault="00887671" w:rsidP="00887671">
      <w:pPr>
        <w:pStyle w:val="ListParagraph"/>
        <w:numPr>
          <w:ilvl w:val="0"/>
          <w:numId w:val="1"/>
        </w:numPr>
        <w:spacing w:before="120" w:after="120" w:line="276" w:lineRule="auto"/>
        <w:rPr>
          <w:rFonts w:ascii="Arial" w:hAnsi="Arial" w:cs="Arial"/>
          <w:bCs/>
          <w:sz w:val="24"/>
          <w:szCs w:val="24"/>
        </w:rPr>
      </w:pPr>
      <w:r w:rsidRPr="000564E8">
        <w:rPr>
          <w:rFonts w:ascii="Arial" w:hAnsi="Arial" w:cs="Arial"/>
          <w:bCs/>
          <w:sz w:val="24"/>
          <w:szCs w:val="24"/>
        </w:rPr>
        <w:t>Valid means of Identification (Driving License, Int’l Passport, National ID Card or Voters Registration Card).</w:t>
      </w:r>
    </w:p>
    <w:p w14:paraId="292D55E0" w14:textId="77777777" w:rsidR="00887671" w:rsidRPr="0013267C" w:rsidRDefault="00887671" w:rsidP="00887671">
      <w:pPr>
        <w:pStyle w:val="ListParagraph"/>
        <w:numPr>
          <w:ilvl w:val="0"/>
          <w:numId w:val="1"/>
        </w:numPr>
        <w:spacing w:before="120" w:after="120" w:line="259" w:lineRule="auto"/>
        <w:rPr>
          <w:rFonts w:ascii="Arial" w:hAnsi="Arial" w:cs="Arial"/>
          <w:b/>
          <w:sz w:val="24"/>
          <w:szCs w:val="24"/>
        </w:rPr>
      </w:pPr>
      <w:r w:rsidRPr="000564E8">
        <w:rPr>
          <w:rFonts w:ascii="Arial" w:hAnsi="Arial" w:cs="Arial"/>
          <w:bCs/>
          <w:sz w:val="24"/>
          <w:szCs w:val="24"/>
        </w:rPr>
        <w:t>Last Pay Slip</w:t>
      </w:r>
    </w:p>
    <w:p w14:paraId="4B442FAA" w14:textId="77777777" w:rsidR="00887671" w:rsidRPr="000564E8" w:rsidRDefault="00887671" w:rsidP="00887671">
      <w:pPr>
        <w:pStyle w:val="ListParagraph"/>
        <w:numPr>
          <w:ilvl w:val="0"/>
          <w:numId w:val="1"/>
        </w:numPr>
        <w:spacing w:before="120" w:after="120" w:line="259" w:lineRule="auto"/>
        <w:rPr>
          <w:rFonts w:ascii="Arial" w:hAnsi="Arial" w:cs="Arial"/>
          <w:b/>
          <w:sz w:val="24"/>
          <w:szCs w:val="24"/>
        </w:rPr>
      </w:pPr>
      <w:r>
        <w:rPr>
          <w:rFonts w:ascii="Arial" w:hAnsi="Arial" w:cs="Arial"/>
          <w:bCs/>
          <w:sz w:val="24"/>
          <w:szCs w:val="24"/>
        </w:rPr>
        <w:t>Pensioner Birth Certificate.</w:t>
      </w:r>
    </w:p>
    <w:p w14:paraId="11E57CEE" w14:textId="77777777" w:rsidR="00887671" w:rsidRPr="000564E8" w:rsidRDefault="00887671" w:rsidP="00887671">
      <w:pPr>
        <w:pStyle w:val="ListParagraph"/>
        <w:spacing w:before="120" w:after="120" w:line="259" w:lineRule="auto"/>
        <w:rPr>
          <w:rFonts w:ascii="Arial" w:hAnsi="Arial" w:cs="Arial"/>
          <w:b/>
          <w:sz w:val="24"/>
          <w:szCs w:val="24"/>
        </w:rPr>
      </w:pPr>
    </w:p>
    <w:p w14:paraId="2BF666B7" w14:textId="77777777" w:rsidR="00887671" w:rsidRPr="000564E8" w:rsidRDefault="00887671" w:rsidP="00887671">
      <w:pPr>
        <w:pStyle w:val="ListParagraph"/>
        <w:spacing w:before="120" w:after="120" w:line="240" w:lineRule="auto"/>
        <w:ind w:left="432"/>
        <w:rPr>
          <w:rFonts w:ascii="Arial" w:hAnsi="Arial" w:cs="Arial"/>
          <w:b/>
          <w:sz w:val="24"/>
          <w:szCs w:val="24"/>
        </w:rPr>
      </w:pPr>
      <w:r w:rsidRPr="000564E8">
        <w:rPr>
          <w:rFonts w:ascii="Arial" w:hAnsi="Arial" w:cs="Arial"/>
          <w:b/>
          <w:sz w:val="24"/>
          <w:szCs w:val="24"/>
        </w:rPr>
        <w:t xml:space="preserve">In addition to the aforementioned documents, Next of Kins (NoKs) are also required to provide the following mandatory documents: </w:t>
      </w:r>
    </w:p>
    <w:p w14:paraId="26CF536C" w14:textId="77777777" w:rsidR="00887671" w:rsidRPr="000564E8" w:rsidRDefault="00887671" w:rsidP="00887671">
      <w:pPr>
        <w:pStyle w:val="ListParagraph"/>
        <w:spacing w:before="120" w:after="120" w:line="240" w:lineRule="auto"/>
        <w:ind w:left="432"/>
        <w:rPr>
          <w:rFonts w:ascii="Arial" w:hAnsi="Arial" w:cs="Arial"/>
          <w:b/>
          <w:sz w:val="24"/>
          <w:szCs w:val="24"/>
        </w:rPr>
      </w:pPr>
    </w:p>
    <w:p w14:paraId="7AC02102"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t>Death Certificate of the Deceased from a Government Hospital or National Population Commission.</w:t>
      </w:r>
    </w:p>
    <w:p w14:paraId="37BF5492"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t xml:space="preserve">Letter of Administration from </w:t>
      </w:r>
      <w:r w:rsidRPr="000564E8">
        <w:rPr>
          <w:rFonts w:ascii="Arial" w:hAnsi="Arial" w:cs="Arial"/>
          <w:b/>
          <w:sz w:val="24"/>
          <w:szCs w:val="24"/>
        </w:rPr>
        <w:t>High Court</w:t>
      </w:r>
      <w:r w:rsidRPr="000564E8">
        <w:rPr>
          <w:rFonts w:ascii="Arial" w:hAnsi="Arial" w:cs="Arial"/>
          <w:sz w:val="24"/>
          <w:szCs w:val="24"/>
        </w:rPr>
        <w:t>.</w:t>
      </w:r>
    </w:p>
    <w:p w14:paraId="421C2ED8"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t>Single/Joint Application by the NOK(s); as listed on the Letter of Administration</w:t>
      </w:r>
    </w:p>
    <w:p w14:paraId="4E3DEB16"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t>Marriage Certificate (for Spouses).</w:t>
      </w:r>
    </w:p>
    <w:p w14:paraId="387083EF"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t>Original and Stamped Bank Statement of the deceased pensioner from retirement to date and/or e-Token as applicable.</w:t>
      </w:r>
    </w:p>
    <w:p w14:paraId="4F82329A"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lastRenderedPageBreak/>
        <w:t>Duly signed and stamped NUBAN Single/Joint Bank Account Statement of the NOK(s), with Bank Logo.</w:t>
      </w:r>
    </w:p>
    <w:p w14:paraId="50DC226C"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t>BVN Registration Slip with clear picture (stamped and signed by the bank).</w:t>
      </w:r>
    </w:p>
    <w:p w14:paraId="28217954" w14:textId="77777777" w:rsidR="00887671"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t>1 coloured Passport Photograph of each NOK.</w:t>
      </w:r>
    </w:p>
    <w:p w14:paraId="27385B2B"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Pr>
          <w:rFonts w:ascii="Arial" w:hAnsi="Arial" w:cs="Arial"/>
          <w:sz w:val="24"/>
          <w:szCs w:val="24"/>
        </w:rPr>
        <w:t>Birth certificate of the NoK</w:t>
      </w:r>
    </w:p>
    <w:p w14:paraId="380E3752" w14:textId="77777777" w:rsidR="00887671" w:rsidRPr="000564E8" w:rsidRDefault="00887671" w:rsidP="00887671">
      <w:pPr>
        <w:pStyle w:val="ListParagraph"/>
        <w:numPr>
          <w:ilvl w:val="0"/>
          <w:numId w:val="2"/>
        </w:numPr>
        <w:spacing w:before="120" w:after="120" w:line="240" w:lineRule="auto"/>
        <w:rPr>
          <w:rFonts w:ascii="Arial" w:hAnsi="Arial" w:cs="Arial"/>
          <w:sz w:val="24"/>
          <w:szCs w:val="24"/>
        </w:rPr>
      </w:pPr>
      <w:r w:rsidRPr="000564E8">
        <w:rPr>
          <w:rFonts w:ascii="Arial" w:hAnsi="Arial" w:cs="Arial"/>
          <w:sz w:val="24"/>
          <w:szCs w:val="24"/>
        </w:rPr>
        <w:t xml:space="preserve">Valid means of Identification (Driving License, Int’l Passport, National ID Card or Voters Registration Card). </w:t>
      </w:r>
    </w:p>
    <w:p w14:paraId="146D0F32" w14:textId="77777777" w:rsidR="00887671" w:rsidRPr="000564E8" w:rsidRDefault="00887671" w:rsidP="00887671">
      <w:pPr>
        <w:pStyle w:val="ListParagraph"/>
        <w:spacing w:before="120" w:after="120" w:line="240" w:lineRule="auto"/>
        <w:ind w:left="432"/>
        <w:contextualSpacing w:val="0"/>
        <w:rPr>
          <w:rFonts w:ascii="Arial" w:hAnsi="Arial" w:cs="Arial"/>
          <w:b/>
          <w:sz w:val="24"/>
          <w:szCs w:val="24"/>
        </w:rPr>
      </w:pPr>
    </w:p>
    <w:p w14:paraId="36ECB2CD" w14:textId="77777777" w:rsidR="00887671" w:rsidRPr="00831B1E" w:rsidRDefault="00887671" w:rsidP="00887671">
      <w:pPr>
        <w:pStyle w:val="ListParagraph"/>
        <w:spacing w:before="120" w:after="120" w:line="240" w:lineRule="auto"/>
        <w:contextualSpacing w:val="0"/>
        <w:rPr>
          <w:rFonts w:ascii="Arial" w:hAnsi="Arial" w:cs="Arial"/>
          <w:b/>
          <w:sz w:val="24"/>
          <w:szCs w:val="24"/>
        </w:rPr>
      </w:pPr>
      <w:r w:rsidRPr="00831B1E">
        <w:rPr>
          <w:rFonts w:ascii="Arial" w:hAnsi="Arial" w:cs="Arial"/>
          <w:b/>
          <w:sz w:val="24"/>
          <w:szCs w:val="24"/>
        </w:rPr>
        <w:t>Pensioners are also to NOTE as follows:</w:t>
      </w:r>
    </w:p>
    <w:p w14:paraId="319440CF" w14:textId="77777777" w:rsidR="00887671" w:rsidRDefault="00887671" w:rsidP="00887671">
      <w:pPr>
        <w:pStyle w:val="ListParagraph"/>
        <w:numPr>
          <w:ilvl w:val="0"/>
          <w:numId w:val="3"/>
        </w:numPr>
        <w:spacing w:before="120" w:after="120" w:line="240" w:lineRule="auto"/>
        <w:contextualSpacing w:val="0"/>
        <w:rPr>
          <w:rFonts w:ascii="Arial" w:hAnsi="Arial" w:cs="Arial"/>
          <w:sz w:val="24"/>
          <w:szCs w:val="24"/>
        </w:rPr>
      </w:pPr>
      <w:r>
        <w:rPr>
          <w:rFonts w:ascii="Arial" w:hAnsi="Arial" w:cs="Arial"/>
          <w:sz w:val="24"/>
          <w:szCs w:val="24"/>
        </w:rPr>
        <w:t xml:space="preserve">All pensioners currently living outside the country will be verified whenever they visit the country provided they show proof of residency outside Nigeria. Such proof should be provided in advance via PTAD email: </w:t>
      </w:r>
      <w:hyperlink r:id="rId6" w:history="1">
        <w:r w:rsidRPr="00417112">
          <w:rPr>
            <w:rStyle w:val="Hyperlink"/>
            <w:rFonts w:ascii="Arial" w:hAnsi="Arial" w:cs="Arial"/>
            <w:sz w:val="24"/>
            <w:szCs w:val="24"/>
          </w:rPr>
          <w:t>info@ptad.gov.ng</w:t>
        </w:r>
      </w:hyperlink>
      <w:r>
        <w:rPr>
          <w:rFonts w:ascii="Arial" w:hAnsi="Arial" w:cs="Arial"/>
          <w:sz w:val="24"/>
          <w:szCs w:val="24"/>
        </w:rPr>
        <w:t>.</w:t>
      </w:r>
    </w:p>
    <w:p w14:paraId="1F8712FA" w14:textId="77777777" w:rsidR="00887671" w:rsidRPr="00831B1E" w:rsidRDefault="00887671" w:rsidP="00887671">
      <w:pPr>
        <w:pStyle w:val="ListParagraph"/>
        <w:numPr>
          <w:ilvl w:val="0"/>
          <w:numId w:val="3"/>
        </w:numPr>
        <w:spacing w:before="120" w:after="120" w:line="240" w:lineRule="auto"/>
        <w:contextualSpacing w:val="0"/>
        <w:rPr>
          <w:rFonts w:ascii="Arial" w:hAnsi="Arial" w:cs="Arial"/>
          <w:sz w:val="24"/>
          <w:szCs w:val="24"/>
        </w:rPr>
      </w:pPr>
      <w:r w:rsidRPr="000564E8">
        <w:rPr>
          <w:rFonts w:ascii="Arial" w:hAnsi="Arial" w:cs="Arial"/>
          <w:b/>
          <w:sz w:val="24"/>
          <w:szCs w:val="24"/>
        </w:rPr>
        <w:t>Mobile Verification will be conducted for sick and infirm Pensioners. The original documents of the pensioners must be brought to the verification venue together with proof of infirmity for authentication, before mobile verification can be scheduled.</w:t>
      </w:r>
    </w:p>
    <w:p w14:paraId="1BEFC921" w14:textId="77777777" w:rsidR="00887671" w:rsidRPr="00831B1E" w:rsidRDefault="00887671" w:rsidP="00887671">
      <w:pPr>
        <w:pStyle w:val="ListParagraph"/>
        <w:numPr>
          <w:ilvl w:val="0"/>
          <w:numId w:val="3"/>
        </w:numPr>
        <w:spacing w:before="120" w:after="120" w:line="240" w:lineRule="auto"/>
        <w:contextualSpacing w:val="0"/>
        <w:rPr>
          <w:rFonts w:ascii="Arial" w:hAnsi="Arial" w:cs="Arial"/>
          <w:sz w:val="24"/>
          <w:szCs w:val="24"/>
        </w:rPr>
      </w:pPr>
      <w:r w:rsidRPr="000564E8">
        <w:rPr>
          <w:rFonts w:ascii="Arial" w:hAnsi="Arial" w:cs="Arial"/>
          <w:sz w:val="24"/>
          <w:szCs w:val="24"/>
        </w:rPr>
        <w:t>This verification exercise does not include Customs, Immigration and Prisons Pensioners, Civil Service Pensioner</w:t>
      </w:r>
      <w:r>
        <w:rPr>
          <w:rFonts w:ascii="Arial" w:hAnsi="Arial" w:cs="Arial"/>
          <w:sz w:val="24"/>
          <w:szCs w:val="24"/>
        </w:rPr>
        <w:t xml:space="preserve">s as well as Police pensioners as well as Parastatals </w:t>
      </w:r>
      <w:r w:rsidRPr="00831B1E">
        <w:rPr>
          <w:rFonts w:ascii="Arial" w:hAnsi="Arial" w:cs="Arial"/>
          <w:sz w:val="24"/>
          <w:szCs w:val="24"/>
        </w:rPr>
        <w:t xml:space="preserve">Pensioners </w:t>
      </w:r>
      <w:r>
        <w:rPr>
          <w:rFonts w:ascii="Arial" w:hAnsi="Arial" w:cs="Arial"/>
          <w:sz w:val="24"/>
          <w:szCs w:val="24"/>
        </w:rPr>
        <w:t>who had</w:t>
      </w:r>
      <w:r w:rsidRPr="00831B1E">
        <w:rPr>
          <w:rFonts w:ascii="Arial" w:hAnsi="Arial" w:cs="Arial"/>
          <w:sz w:val="24"/>
          <w:szCs w:val="24"/>
        </w:rPr>
        <w:t xml:space="preserve"> already been verified</w:t>
      </w:r>
      <w:r>
        <w:rPr>
          <w:rFonts w:ascii="Arial" w:hAnsi="Arial" w:cs="Arial"/>
          <w:sz w:val="24"/>
          <w:szCs w:val="24"/>
        </w:rPr>
        <w:t xml:space="preserve"> by PTAD</w:t>
      </w:r>
      <w:r w:rsidRPr="00831B1E">
        <w:rPr>
          <w:rFonts w:ascii="Arial" w:hAnsi="Arial" w:cs="Arial"/>
          <w:sz w:val="24"/>
          <w:szCs w:val="24"/>
        </w:rPr>
        <w:t>.</w:t>
      </w:r>
    </w:p>
    <w:p w14:paraId="5903B554" w14:textId="77777777" w:rsidR="00887671" w:rsidRPr="000564E8" w:rsidRDefault="00887671" w:rsidP="00887671">
      <w:pPr>
        <w:pStyle w:val="ListParagraph"/>
        <w:numPr>
          <w:ilvl w:val="0"/>
          <w:numId w:val="3"/>
        </w:numPr>
        <w:spacing w:before="120" w:after="120" w:line="259" w:lineRule="auto"/>
        <w:rPr>
          <w:rFonts w:ascii="Arial" w:hAnsi="Arial" w:cs="Arial"/>
          <w:sz w:val="24"/>
          <w:szCs w:val="24"/>
        </w:rPr>
      </w:pPr>
      <w:r w:rsidRPr="000564E8">
        <w:rPr>
          <w:rFonts w:ascii="Arial" w:hAnsi="Arial" w:cs="Arial"/>
          <w:sz w:val="24"/>
          <w:szCs w:val="24"/>
        </w:rPr>
        <w:t xml:space="preserve">All Letters of Introduction for new enrolees (those not currently on payroll) must be personally signed by the Chief Executive Officer of the Agency, to be acceptable for verification. </w:t>
      </w:r>
    </w:p>
    <w:p w14:paraId="7E503626" w14:textId="77777777" w:rsidR="00887671" w:rsidRDefault="00887671" w:rsidP="00887671">
      <w:pPr>
        <w:spacing w:before="120" w:after="120" w:line="240" w:lineRule="auto"/>
        <w:rPr>
          <w:rFonts w:ascii="Arial" w:hAnsi="Arial" w:cs="Arial"/>
          <w:b/>
          <w:sz w:val="24"/>
          <w:szCs w:val="24"/>
          <w:u w:val="single"/>
        </w:rPr>
      </w:pPr>
    </w:p>
    <w:p w14:paraId="663A3974" w14:textId="77777777" w:rsidR="00887671" w:rsidRDefault="00887671" w:rsidP="00887671">
      <w:pPr>
        <w:spacing w:before="120" w:after="120" w:line="240" w:lineRule="auto"/>
        <w:rPr>
          <w:rFonts w:ascii="Arial" w:hAnsi="Arial" w:cs="Arial"/>
          <w:b/>
          <w:sz w:val="24"/>
          <w:szCs w:val="24"/>
          <w:u w:val="single"/>
        </w:rPr>
      </w:pPr>
    </w:p>
    <w:p w14:paraId="62BAF579" w14:textId="77777777" w:rsidR="00887671" w:rsidRPr="000564E8" w:rsidRDefault="00887671" w:rsidP="00887671">
      <w:pPr>
        <w:spacing w:before="120" w:after="120" w:line="240" w:lineRule="auto"/>
        <w:rPr>
          <w:rFonts w:ascii="Arial" w:hAnsi="Arial" w:cs="Arial"/>
          <w:color w:val="FF0000"/>
          <w:sz w:val="24"/>
          <w:szCs w:val="24"/>
          <w:u w:val="single"/>
        </w:rPr>
      </w:pPr>
      <w:r w:rsidRPr="000564E8">
        <w:rPr>
          <w:rFonts w:ascii="Arial" w:hAnsi="Arial" w:cs="Arial"/>
          <w:b/>
          <w:sz w:val="24"/>
          <w:szCs w:val="24"/>
          <w:u w:val="single"/>
        </w:rPr>
        <w:t>NOTICE:</w:t>
      </w:r>
      <w:r w:rsidRPr="000564E8">
        <w:rPr>
          <w:rFonts w:ascii="Arial" w:hAnsi="Arial" w:cs="Arial"/>
          <w:sz w:val="24"/>
          <w:szCs w:val="24"/>
          <w:u w:val="single"/>
        </w:rPr>
        <w:t xml:space="preserve"> </w:t>
      </w:r>
    </w:p>
    <w:p w14:paraId="39681719" w14:textId="77777777" w:rsidR="00887671" w:rsidRPr="003A405E" w:rsidRDefault="00887671" w:rsidP="00887671">
      <w:pPr>
        <w:rPr>
          <w:rFonts w:ascii="Arial" w:hAnsi="Arial" w:cs="Arial"/>
          <w:b/>
          <w:sz w:val="24"/>
          <w:szCs w:val="24"/>
        </w:rPr>
      </w:pPr>
      <w:r w:rsidRPr="003A405E">
        <w:rPr>
          <w:rFonts w:ascii="Arial" w:hAnsi="Arial" w:cs="Arial"/>
          <w:b/>
          <w:sz w:val="24"/>
          <w:szCs w:val="24"/>
        </w:rPr>
        <w:t>Pensioners should please note that they do not have to travel to the state they retired from to be verified. They can be verified at any of the centres in the geo-political zones where they currently reside.</w:t>
      </w:r>
    </w:p>
    <w:p w14:paraId="694AE263" w14:textId="77777777" w:rsidR="00887671" w:rsidRPr="000564E8" w:rsidRDefault="00887671" w:rsidP="00887671">
      <w:pPr>
        <w:rPr>
          <w:rFonts w:ascii="Arial" w:hAnsi="Arial" w:cs="Arial"/>
          <w:b/>
          <w:sz w:val="24"/>
          <w:szCs w:val="24"/>
        </w:rPr>
      </w:pPr>
    </w:p>
    <w:p w14:paraId="78DBD4AA" w14:textId="77777777" w:rsidR="00887671" w:rsidRPr="000564E8" w:rsidRDefault="00887671" w:rsidP="00887671">
      <w:pPr>
        <w:spacing w:before="120" w:after="120" w:line="240" w:lineRule="auto"/>
        <w:rPr>
          <w:rFonts w:ascii="Arial" w:hAnsi="Arial" w:cs="Arial"/>
          <w:sz w:val="24"/>
          <w:szCs w:val="24"/>
        </w:rPr>
      </w:pPr>
      <w:r w:rsidRPr="000564E8">
        <w:rPr>
          <w:rFonts w:ascii="Arial" w:hAnsi="Arial" w:cs="Arial"/>
          <w:sz w:val="24"/>
          <w:szCs w:val="24"/>
        </w:rPr>
        <w:t>For further inquiries contact:</w:t>
      </w:r>
    </w:p>
    <w:p w14:paraId="247A82C2" w14:textId="77777777" w:rsidR="00887671" w:rsidRDefault="00887671" w:rsidP="00887671">
      <w:pPr>
        <w:spacing w:before="120" w:after="120" w:line="240" w:lineRule="auto"/>
        <w:rPr>
          <w:rFonts w:ascii="Arial" w:hAnsi="Arial" w:cs="Arial"/>
          <w:b/>
          <w:sz w:val="24"/>
          <w:szCs w:val="24"/>
        </w:rPr>
      </w:pPr>
      <w:r w:rsidRPr="000564E8">
        <w:rPr>
          <w:rFonts w:ascii="Arial" w:hAnsi="Arial" w:cs="Arial"/>
          <w:b/>
          <w:sz w:val="24"/>
          <w:szCs w:val="24"/>
        </w:rPr>
        <w:t>Toll Free Lines:</w:t>
      </w:r>
      <w:r>
        <w:rPr>
          <w:rFonts w:ascii="Arial" w:hAnsi="Arial" w:cs="Arial"/>
          <w:b/>
          <w:sz w:val="24"/>
          <w:szCs w:val="24"/>
        </w:rPr>
        <w:t xml:space="preserve"> </w:t>
      </w:r>
      <w:r w:rsidRPr="000564E8">
        <w:rPr>
          <w:rFonts w:ascii="Arial" w:hAnsi="Arial" w:cs="Arial"/>
          <w:b/>
          <w:sz w:val="24"/>
          <w:szCs w:val="24"/>
        </w:rPr>
        <w:t>Phone No (Charges Apply):0800-CALL-PTAD (0800-2255-7823)</w:t>
      </w:r>
      <w:r w:rsidRPr="000564E8">
        <w:rPr>
          <w:rFonts w:ascii="Arial" w:hAnsi="Arial" w:cs="Arial"/>
          <w:b/>
          <w:sz w:val="24"/>
          <w:szCs w:val="24"/>
        </w:rPr>
        <w:tab/>
        <w:t xml:space="preserve"> +234(0)9-462-1700, </w:t>
      </w:r>
    </w:p>
    <w:p w14:paraId="0AF70FD7" w14:textId="77777777" w:rsidR="00887671" w:rsidRPr="000564E8" w:rsidRDefault="00887671" w:rsidP="00887671">
      <w:pPr>
        <w:spacing w:before="120" w:after="120" w:line="240" w:lineRule="auto"/>
        <w:rPr>
          <w:rFonts w:ascii="Arial" w:hAnsi="Arial" w:cs="Arial"/>
          <w:b/>
          <w:sz w:val="24"/>
          <w:szCs w:val="24"/>
        </w:rPr>
      </w:pPr>
      <w:r w:rsidRPr="000564E8">
        <w:rPr>
          <w:rFonts w:ascii="Arial" w:hAnsi="Arial" w:cs="Arial"/>
          <w:b/>
          <w:sz w:val="24"/>
          <w:szCs w:val="24"/>
        </w:rPr>
        <w:t>+234(0)8136048117</w:t>
      </w:r>
      <w:r w:rsidRPr="000564E8">
        <w:rPr>
          <w:rFonts w:ascii="Arial" w:hAnsi="Arial" w:cs="Arial"/>
          <w:sz w:val="24"/>
          <w:szCs w:val="24"/>
        </w:rPr>
        <w:t xml:space="preserve"> </w:t>
      </w:r>
    </w:p>
    <w:p w14:paraId="432769E5" w14:textId="77777777" w:rsidR="00887671" w:rsidRPr="000564E8" w:rsidRDefault="00887671" w:rsidP="00887671">
      <w:pPr>
        <w:spacing w:before="120" w:after="120" w:line="240" w:lineRule="auto"/>
        <w:rPr>
          <w:rFonts w:ascii="Arial" w:hAnsi="Arial" w:cs="Arial"/>
          <w:b/>
          <w:sz w:val="24"/>
          <w:szCs w:val="24"/>
        </w:rPr>
      </w:pPr>
      <w:proofErr w:type="spellStart"/>
      <w:r w:rsidRPr="000564E8">
        <w:rPr>
          <w:rFonts w:ascii="Arial" w:hAnsi="Arial" w:cs="Arial"/>
          <w:b/>
          <w:sz w:val="24"/>
          <w:szCs w:val="24"/>
        </w:rPr>
        <w:t>Email:</w:t>
      </w:r>
      <w:hyperlink r:id="rId7" w:history="1">
        <w:r w:rsidRPr="000564E8">
          <w:rPr>
            <w:rStyle w:val="Hyperlink"/>
            <w:rFonts w:ascii="Arial" w:hAnsi="Arial" w:cs="Arial"/>
            <w:b/>
            <w:sz w:val="24"/>
            <w:szCs w:val="24"/>
          </w:rPr>
          <w:t>info@ptad.gov.ng</w:t>
        </w:r>
        <w:proofErr w:type="spellEnd"/>
      </w:hyperlink>
      <w:r w:rsidRPr="000564E8">
        <w:rPr>
          <w:rFonts w:ascii="Arial" w:hAnsi="Arial" w:cs="Arial"/>
          <w:b/>
          <w:sz w:val="24"/>
          <w:szCs w:val="24"/>
        </w:rPr>
        <w:t xml:space="preserve">, </w:t>
      </w:r>
      <w:hyperlink r:id="rId8" w:history="1">
        <w:r w:rsidRPr="000564E8">
          <w:rPr>
            <w:rStyle w:val="Hyperlink"/>
            <w:rFonts w:ascii="Arial" w:hAnsi="Arial" w:cs="Arial"/>
            <w:b/>
            <w:sz w:val="24"/>
            <w:szCs w:val="24"/>
          </w:rPr>
          <w:t>complaints@ptad.gov.ng</w:t>
        </w:r>
      </w:hyperlink>
    </w:p>
    <w:p w14:paraId="5A165845" w14:textId="77777777" w:rsidR="00887671" w:rsidRPr="000564E8" w:rsidRDefault="00887671" w:rsidP="00887671">
      <w:pPr>
        <w:spacing w:before="120" w:after="120" w:line="240" w:lineRule="auto"/>
        <w:rPr>
          <w:rFonts w:ascii="Arial" w:hAnsi="Arial" w:cs="Arial"/>
          <w:b/>
          <w:sz w:val="24"/>
          <w:szCs w:val="24"/>
        </w:rPr>
      </w:pPr>
      <w:r w:rsidRPr="000564E8">
        <w:rPr>
          <w:rFonts w:ascii="Arial" w:hAnsi="Arial" w:cs="Arial"/>
          <w:b/>
          <w:sz w:val="24"/>
          <w:szCs w:val="24"/>
        </w:rPr>
        <w:t xml:space="preserve">Follow Us on Twitter: @PTADNigeria. Visit our website </w:t>
      </w:r>
      <w:hyperlink r:id="rId9" w:history="1">
        <w:r w:rsidRPr="000564E8">
          <w:rPr>
            <w:rStyle w:val="Hyperlink"/>
            <w:rFonts w:ascii="Arial" w:hAnsi="Arial" w:cs="Arial"/>
            <w:b/>
            <w:sz w:val="24"/>
            <w:szCs w:val="24"/>
          </w:rPr>
          <w:t>www.ptad.gov.ng</w:t>
        </w:r>
      </w:hyperlink>
      <w:r w:rsidRPr="000564E8">
        <w:rPr>
          <w:rFonts w:ascii="Arial" w:hAnsi="Arial" w:cs="Arial"/>
          <w:b/>
          <w:sz w:val="24"/>
          <w:szCs w:val="24"/>
        </w:rPr>
        <w:t xml:space="preserve"> for more information.</w:t>
      </w:r>
    </w:p>
    <w:p w14:paraId="2645465B" w14:textId="77777777" w:rsidR="00887671" w:rsidRDefault="00887671" w:rsidP="00887671">
      <w:pPr>
        <w:pStyle w:val="NoSpacing"/>
        <w:rPr>
          <w:rFonts w:ascii="Arial" w:hAnsi="Arial" w:cs="Arial"/>
          <w:b/>
          <w:sz w:val="24"/>
          <w:szCs w:val="24"/>
        </w:rPr>
      </w:pPr>
    </w:p>
    <w:p w14:paraId="4AA8CB21" w14:textId="77777777" w:rsidR="00887671" w:rsidRDefault="00887671" w:rsidP="00887671">
      <w:pPr>
        <w:pStyle w:val="NoSpacing"/>
        <w:rPr>
          <w:rFonts w:ascii="Arial" w:hAnsi="Arial" w:cs="Arial"/>
          <w:b/>
          <w:sz w:val="24"/>
          <w:szCs w:val="24"/>
        </w:rPr>
      </w:pPr>
    </w:p>
    <w:p w14:paraId="4885820F" w14:textId="77777777" w:rsidR="00887671" w:rsidRDefault="00887671" w:rsidP="00887671">
      <w:pPr>
        <w:pStyle w:val="NoSpacing"/>
        <w:rPr>
          <w:rFonts w:ascii="Arial" w:hAnsi="Arial" w:cs="Arial"/>
          <w:b/>
          <w:sz w:val="24"/>
          <w:szCs w:val="24"/>
        </w:rPr>
      </w:pPr>
    </w:p>
    <w:p w14:paraId="44C44E9A" w14:textId="77777777" w:rsidR="00FC1782" w:rsidRDefault="00FC1782" w:rsidP="00887671">
      <w:pPr>
        <w:pStyle w:val="NoSpacing"/>
        <w:rPr>
          <w:rFonts w:ascii="Arial" w:hAnsi="Arial" w:cs="Arial"/>
          <w:b/>
          <w:sz w:val="24"/>
          <w:szCs w:val="24"/>
        </w:rPr>
      </w:pPr>
    </w:p>
    <w:p w14:paraId="6CC6890A" w14:textId="77777777" w:rsidR="00FC1782" w:rsidRDefault="00FC1782" w:rsidP="00887671">
      <w:pPr>
        <w:pStyle w:val="NoSpacing"/>
        <w:rPr>
          <w:rFonts w:ascii="Arial" w:hAnsi="Arial" w:cs="Arial"/>
          <w:b/>
          <w:sz w:val="24"/>
          <w:szCs w:val="24"/>
        </w:rPr>
      </w:pPr>
    </w:p>
    <w:p w14:paraId="44DB67D2" w14:textId="3A08558B" w:rsidR="00887671" w:rsidRDefault="00887671" w:rsidP="00887671">
      <w:pPr>
        <w:pStyle w:val="NoSpacing"/>
        <w:rPr>
          <w:rFonts w:ascii="Arial" w:hAnsi="Arial" w:cs="Arial"/>
          <w:b/>
          <w:sz w:val="24"/>
          <w:szCs w:val="24"/>
        </w:rPr>
      </w:pPr>
      <w:r>
        <w:rPr>
          <w:rFonts w:ascii="Arial" w:hAnsi="Arial" w:cs="Arial"/>
          <w:b/>
          <w:sz w:val="24"/>
          <w:szCs w:val="24"/>
        </w:rPr>
        <w:t>FRAUD ALERT!</w:t>
      </w:r>
    </w:p>
    <w:p w14:paraId="302AAC1F" w14:textId="77777777" w:rsidR="00887671" w:rsidRDefault="00887671" w:rsidP="00887671">
      <w:pPr>
        <w:pStyle w:val="NoSpacing"/>
        <w:rPr>
          <w:rFonts w:ascii="Arial" w:hAnsi="Arial" w:cs="Arial"/>
          <w:b/>
          <w:sz w:val="24"/>
          <w:szCs w:val="24"/>
        </w:rPr>
      </w:pPr>
    </w:p>
    <w:p w14:paraId="7019EA04" w14:textId="77777777" w:rsidR="00887671" w:rsidRDefault="00887671" w:rsidP="00887671">
      <w:pPr>
        <w:pStyle w:val="NoSpacing"/>
        <w:rPr>
          <w:rFonts w:ascii="Arial" w:hAnsi="Arial" w:cs="Arial"/>
          <w:b/>
          <w:sz w:val="24"/>
          <w:szCs w:val="24"/>
        </w:rPr>
      </w:pPr>
      <w:r>
        <w:rPr>
          <w:rFonts w:ascii="Arial" w:hAnsi="Arial" w:cs="Arial"/>
          <w:b/>
          <w:sz w:val="24"/>
          <w:szCs w:val="24"/>
        </w:rPr>
        <w:t xml:space="preserve">Pensioners are advised to be wary of FRAUDSTERS as Pension payment is free. PTAD will NEVER request for cash to process your pension. Please call 08144607574 or email </w:t>
      </w:r>
      <w:hyperlink r:id="rId10" w:history="1">
        <w:r w:rsidRPr="00417112">
          <w:rPr>
            <w:rStyle w:val="Hyperlink"/>
            <w:rFonts w:ascii="Arial" w:hAnsi="Arial" w:cs="Arial"/>
            <w:b/>
            <w:sz w:val="24"/>
            <w:szCs w:val="24"/>
          </w:rPr>
          <w:t>actu@ptad.gov.ng</w:t>
        </w:r>
      </w:hyperlink>
      <w:r>
        <w:rPr>
          <w:rFonts w:ascii="Arial" w:hAnsi="Arial" w:cs="Arial"/>
          <w:b/>
          <w:sz w:val="24"/>
          <w:szCs w:val="24"/>
        </w:rPr>
        <w:t xml:space="preserve"> to report suspicious phone calls or messages. PTAD will handover such suspects to security agencies for prosecution.</w:t>
      </w:r>
    </w:p>
    <w:p w14:paraId="2D33839B" w14:textId="77777777" w:rsidR="00887671" w:rsidRDefault="00887671" w:rsidP="00887671">
      <w:pPr>
        <w:pStyle w:val="NoSpacing"/>
        <w:rPr>
          <w:rFonts w:ascii="Arial" w:hAnsi="Arial" w:cs="Arial"/>
          <w:b/>
          <w:sz w:val="24"/>
          <w:szCs w:val="24"/>
        </w:rPr>
      </w:pPr>
    </w:p>
    <w:p w14:paraId="2C4C975E" w14:textId="77777777" w:rsidR="00887671" w:rsidRDefault="00887671" w:rsidP="00887671">
      <w:pPr>
        <w:pStyle w:val="NoSpacing"/>
        <w:rPr>
          <w:rFonts w:ascii="Arial" w:hAnsi="Arial" w:cs="Arial"/>
          <w:b/>
          <w:sz w:val="24"/>
          <w:szCs w:val="24"/>
        </w:rPr>
      </w:pPr>
    </w:p>
    <w:p w14:paraId="1157C49F" w14:textId="77777777" w:rsidR="00887671" w:rsidRDefault="00887671" w:rsidP="00887671">
      <w:pPr>
        <w:pStyle w:val="NoSpacing"/>
        <w:rPr>
          <w:rFonts w:ascii="Arial" w:hAnsi="Arial" w:cs="Arial"/>
          <w:b/>
          <w:sz w:val="24"/>
          <w:szCs w:val="24"/>
        </w:rPr>
      </w:pPr>
    </w:p>
    <w:p w14:paraId="6F1EC892" w14:textId="77777777" w:rsidR="00887671" w:rsidRDefault="00887671" w:rsidP="00887671">
      <w:pPr>
        <w:pStyle w:val="NoSpacing"/>
        <w:rPr>
          <w:rFonts w:ascii="Arial" w:hAnsi="Arial" w:cs="Arial"/>
          <w:b/>
          <w:sz w:val="24"/>
          <w:szCs w:val="24"/>
        </w:rPr>
      </w:pPr>
    </w:p>
    <w:p w14:paraId="0B018DD1" w14:textId="77777777" w:rsidR="00887671" w:rsidRPr="000564E8" w:rsidRDefault="00887671" w:rsidP="00887671">
      <w:pPr>
        <w:pStyle w:val="NoSpacing"/>
        <w:jc w:val="center"/>
        <w:rPr>
          <w:rFonts w:ascii="Arial" w:hAnsi="Arial" w:cs="Arial"/>
          <w:b/>
          <w:sz w:val="24"/>
          <w:szCs w:val="24"/>
        </w:rPr>
      </w:pPr>
      <w:r w:rsidRPr="000564E8">
        <w:rPr>
          <w:rFonts w:ascii="Arial" w:hAnsi="Arial" w:cs="Arial"/>
          <w:b/>
          <w:sz w:val="24"/>
          <w:szCs w:val="24"/>
        </w:rPr>
        <w:t>Signed:</w:t>
      </w:r>
    </w:p>
    <w:p w14:paraId="55AA394E" w14:textId="77777777" w:rsidR="00887671" w:rsidRPr="000564E8" w:rsidRDefault="00887671" w:rsidP="00887671">
      <w:pPr>
        <w:pStyle w:val="NoSpacing"/>
        <w:jc w:val="center"/>
        <w:rPr>
          <w:rFonts w:ascii="Arial" w:hAnsi="Arial" w:cs="Arial"/>
          <w:b/>
          <w:sz w:val="24"/>
          <w:szCs w:val="24"/>
        </w:rPr>
      </w:pPr>
      <w:r>
        <w:rPr>
          <w:rFonts w:ascii="Arial" w:hAnsi="Arial" w:cs="Arial"/>
          <w:b/>
          <w:sz w:val="24"/>
          <w:szCs w:val="24"/>
        </w:rPr>
        <w:t>DR. CHIOMA EJIKEME</w:t>
      </w:r>
    </w:p>
    <w:p w14:paraId="7E654FE1" w14:textId="77777777" w:rsidR="00887671" w:rsidRPr="000564E8" w:rsidRDefault="00887671" w:rsidP="00887671">
      <w:pPr>
        <w:pStyle w:val="NoSpacing"/>
        <w:jc w:val="center"/>
        <w:rPr>
          <w:rFonts w:ascii="Arial" w:hAnsi="Arial" w:cs="Arial"/>
          <w:sz w:val="24"/>
          <w:szCs w:val="24"/>
        </w:rPr>
      </w:pPr>
      <w:r w:rsidRPr="000564E8">
        <w:rPr>
          <w:rFonts w:ascii="Arial" w:hAnsi="Arial" w:cs="Arial"/>
          <w:b/>
          <w:sz w:val="24"/>
          <w:szCs w:val="24"/>
        </w:rPr>
        <w:t>Executive Secretary.</w:t>
      </w:r>
    </w:p>
    <w:p w14:paraId="0FB6762F" w14:textId="77777777" w:rsidR="00887671" w:rsidRDefault="00887671" w:rsidP="00887671"/>
    <w:p w14:paraId="1E055CC6" w14:textId="77777777" w:rsidR="00DE047E" w:rsidRDefault="00723255"/>
    <w:sectPr w:rsidR="00DE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53C6"/>
    <w:multiLevelType w:val="hybridMultilevel"/>
    <w:tmpl w:val="4428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667BC"/>
    <w:multiLevelType w:val="hybridMultilevel"/>
    <w:tmpl w:val="EE44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C1794"/>
    <w:multiLevelType w:val="hybridMultilevel"/>
    <w:tmpl w:val="0EC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11738"/>
    <w:multiLevelType w:val="hybridMultilevel"/>
    <w:tmpl w:val="FDFC6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43531"/>
    <w:multiLevelType w:val="hybridMultilevel"/>
    <w:tmpl w:val="C51E82E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71"/>
    <w:rsid w:val="004915BB"/>
    <w:rsid w:val="004E2142"/>
    <w:rsid w:val="00723255"/>
    <w:rsid w:val="00887671"/>
    <w:rsid w:val="0097319E"/>
    <w:rsid w:val="00A1273F"/>
    <w:rsid w:val="00C34E99"/>
    <w:rsid w:val="00DB083B"/>
    <w:rsid w:val="00E112F0"/>
    <w:rsid w:val="00FC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5942"/>
  <w15:chartTrackingRefBased/>
  <w15:docId w15:val="{10E2512B-2F54-43E5-A8DC-4A687608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71"/>
    <w:pPr>
      <w:spacing w:line="256" w:lineRule="auto"/>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887671"/>
    <w:rPr>
      <w:color w:val="0563C1" w:themeColor="hyperlink"/>
      <w:u w:val="single"/>
    </w:rPr>
  </w:style>
  <w:style w:type="paragraph" w:styleId="NoSpacing">
    <w:name w:val="No Spacing"/>
    <w:link w:val="NoSpacingChar"/>
    <w:uiPriority w:val="1"/>
    <w:qFormat/>
    <w:rsid w:val="00887671"/>
    <w:pPr>
      <w:spacing w:after="0" w:line="240" w:lineRule="auto"/>
    </w:pPr>
  </w:style>
  <w:style w:type="character" w:customStyle="1" w:styleId="NoSpacingChar">
    <w:name w:val="No Spacing Char"/>
    <w:basedOn w:val="DefaultParagraphFont"/>
    <w:link w:val="NoSpacing"/>
    <w:uiPriority w:val="1"/>
    <w:rsid w:val="00887671"/>
  </w:style>
  <w:style w:type="table" w:styleId="TableGrid">
    <w:name w:val="Table Grid"/>
    <w:basedOn w:val="TableNormal"/>
    <w:uiPriority w:val="39"/>
    <w:rsid w:val="0088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ptad.gov.ng" TargetMode="External"/><Relationship Id="rId3" Type="http://schemas.openxmlformats.org/officeDocument/2006/relationships/settings" Target="settings.xml"/><Relationship Id="rId7" Type="http://schemas.openxmlformats.org/officeDocument/2006/relationships/hyperlink" Target="mailto:info@ptad.gov.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tad.gov.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ctu@ptad.gov.ng" TargetMode="External"/><Relationship Id="rId4" Type="http://schemas.openxmlformats.org/officeDocument/2006/relationships/webSettings" Target="webSettings.xml"/><Relationship Id="rId9" Type="http://schemas.openxmlformats.org/officeDocument/2006/relationships/hyperlink" Target="http://www.ptad.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Olugbenga E. Ajayi</dc:creator>
  <cp:keywords/>
  <dc:description/>
  <cp:lastModifiedBy>Harriet Ada Agbenyi</cp:lastModifiedBy>
  <cp:revision>2</cp:revision>
  <cp:lastPrinted>2019-10-14T10:25:00Z</cp:lastPrinted>
  <dcterms:created xsi:type="dcterms:W3CDTF">2019-10-16T07:37:00Z</dcterms:created>
  <dcterms:modified xsi:type="dcterms:W3CDTF">2019-10-16T07:37:00Z</dcterms:modified>
</cp:coreProperties>
</file>